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7A49" w14:textId="77777777" w:rsidR="00022EC3" w:rsidRDefault="00022EC3" w:rsidP="00B97FA7"/>
    <w:p w14:paraId="20033E61" w14:textId="77777777" w:rsidR="00022EC3" w:rsidRDefault="00022EC3" w:rsidP="00B97FA7"/>
    <w:p w14:paraId="377CCC75" w14:textId="77777777" w:rsidR="00CE318C" w:rsidRPr="0049589E" w:rsidRDefault="00CE318C" w:rsidP="00CE318C">
      <w:pPr>
        <w:jc w:val="center"/>
        <w:rPr>
          <w:rFonts w:eastAsiaTheme="majorEastAsia" w:cs="Arial"/>
          <w:b/>
          <w:color w:val="00A7A7"/>
          <w:spacing w:val="5"/>
          <w:kern w:val="28"/>
          <w:sz w:val="48"/>
          <w:szCs w:val="48"/>
          <w:lang w:eastAsia="en-GB"/>
        </w:rPr>
      </w:pPr>
      <w:r w:rsidRPr="0049589E">
        <w:rPr>
          <w:rFonts w:eastAsiaTheme="majorEastAsia" w:cs="Arial"/>
          <w:b/>
          <w:color w:val="00A7A7"/>
          <w:spacing w:val="5"/>
          <w:kern w:val="28"/>
          <w:sz w:val="48"/>
          <w:szCs w:val="48"/>
          <w:lang w:eastAsia="en-GB"/>
        </w:rPr>
        <w:t xml:space="preserve">Level 2 </w:t>
      </w:r>
      <w:r w:rsidR="00CB52DC">
        <w:rPr>
          <w:rFonts w:eastAsiaTheme="majorEastAsia" w:cs="Arial"/>
          <w:b/>
          <w:color w:val="00A7A7"/>
          <w:spacing w:val="5"/>
          <w:kern w:val="28"/>
          <w:sz w:val="48"/>
          <w:szCs w:val="48"/>
          <w:lang w:eastAsia="en-GB"/>
        </w:rPr>
        <w:t>Public Services</w:t>
      </w:r>
      <w:r w:rsidRPr="0049589E">
        <w:rPr>
          <w:rFonts w:eastAsiaTheme="majorEastAsia" w:cs="Arial"/>
          <w:b/>
          <w:color w:val="00A7A7"/>
          <w:spacing w:val="5"/>
          <w:kern w:val="28"/>
          <w:sz w:val="48"/>
          <w:szCs w:val="48"/>
          <w:lang w:eastAsia="en-GB"/>
        </w:rPr>
        <w:tab/>
      </w:r>
    </w:p>
    <w:p w14:paraId="49BC6757" w14:textId="77777777" w:rsidR="00CE318C" w:rsidRDefault="00CE318C" w:rsidP="00CE318C">
      <w:pPr>
        <w:pStyle w:val="Body"/>
        <w:rPr>
          <w:b/>
          <w:sz w:val="24"/>
          <w:szCs w:val="24"/>
        </w:rPr>
      </w:pPr>
    </w:p>
    <w:p w14:paraId="5BD54F58" w14:textId="77777777" w:rsidR="00CE318C" w:rsidRPr="006D2A04" w:rsidRDefault="00CE318C" w:rsidP="006D2A04">
      <w:pPr>
        <w:pStyle w:val="Heading1"/>
      </w:pPr>
      <w:r w:rsidRPr="006D2A04">
        <w:t xml:space="preserve">Sample Assessment task: </w:t>
      </w:r>
    </w:p>
    <w:p w14:paraId="2151BB89" w14:textId="77777777" w:rsidR="00CE318C" w:rsidRDefault="00CE318C" w:rsidP="00CE318C">
      <w:pPr>
        <w:pStyle w:val="Body"/>
        <w:rPr>
          <w:b/>
          <w:sz w:val="24"/>
          <w:szCs w:val="24"/>
        </w:rPr>
      </w:pPr>
    </w:p>
    <w:p w14:paraId="57944512" w14:textId="5B4515C6" w:rsidR="006D2A04" w:rsidRDefault="00CE318C" w:rsidP="006D2A04">
      <w:pPr>
        <w:pStyle w:val="Heading2"/>
      </w:pPr>
      <w:r w:rsidRPr="006D2A04">
        <w:t>Unit</w:t>
      </w:r>
      <w:r w:rsidR="006D2A04">
        <w:t xml:space="preserve"> Title</w:t>
      </w:r>
      <w:r w:rsidRPr="006D2A04">
        <w:t xml:space="preserve">: </w:t>
      </w:r>
      <w:r w:rsidR="00AC54DE">
        <w:t xml:space="preserve">Career Planning </w:t>
      </w:r>
      <w:r w:rsidR="00A45106">
        <w:t xml:space="preserve">for the </w:t>
      </w:r>
      <w:r w:rsidR="00A71057">
        <w:t>P</w:t>
      </w:r>
      <w:r w:rsidR="00A45106">
        <w:t xml:space="preserve">ublic </w:t>
      </w:r>
      <w:r w:rsidR="00A71057">
        <w:t>S</w:t>
      </w:r>
      <w:r w:rsidR="00A45106">
        <w:t>ervices</w:t>
      </w:r>
      <w:r w:rsidR="006D2A04">
        <w:t xml:space="preserve"> </w:t>
      </w:r>
    </w:p>
    <w:p w14:paraId="6E2A9642" w14:textId="77777777" w:rsidR="006D2A04" w:rsidRDefault="006D2A04" w:rsidP="006D2A04">
      <w:pPr>
        <w:pStyle w:val="Heading2"/>
      </w:pPr>
    </w:p>
    <w:p w14:paraId="72D35031" w14:textId="00D45FEC" w:rsidR="006D2A04" w:rsidRDefault="006D2A04" w:rsidP="006D2A04">
      <w:pPr>
        <w:pStyle w:val="Heading2"/>
      </w:pPr>
      <w:r>
        <w:t xml:space="preserve">Unit Code: </w:t>
      </w:r>
      <w:r w:rsidR="00A45106" w:rsidRPr="008A16C2">
        <w:t>Y/616/8398</w:t>
      </w:r>
    </w:p>
    <w:p w14:paraId="2FB86F7F" w14:textId="6F72BF24" w:rsidR="00CE318C" w:rsidRPr="0064582B" w:rsidRDefault="00CE318C" w:rsidP="00CE318C">
      <w:pPr>
        <w:spacing w:before="240"/>
        <w:rPr>
          <w:rFonts w:cs="Arial"/>
          <w:sz w:val="24"/>
        </w:rPr>
      </w:pPr>
      <w:r w:rsidRPr="0064582B">
        <w:rPr>
          <w:rFonts w:cs="Arial"/>
          <w:sz w:val="24"/>
        </w:rPr>
        <w:t xml:space="preserve">This is a scenario-based assignment which </w:t>
      </w:r>
      <w:r w:rsidR="00125BF6" w:rsidRPr="0064582B">
        <w:rPr>
          <w:rFonts w:cs="Arial"/>
          <w:sz w:val="24"/>
        </w:rPr>
        <w:t>allows</w:t>
      </w:r>
      <w:r w:rsidRPr="0064582B">
        <w:rPr>
          <w:rFonts w:cs="Arial"/>
          <w:sz w:val="24"/>
        </w:rPr>
        <w:t xml:space="preserve"> learners to demonstrate their understanding of</w:t>
      </w:r>
      <w:r w:rsidR="00854EC2" w:rsidRPr="0064582B">
        <w:rPr>
          <w:rFonts w:cs="Arial"/>
          <w:sz w:val="24"/>
        </w:rPr>
        <w:t xml:space="preserve"> </w:t>
      </w:r>
      <w:r w:rsidR="00A45106" w:rsidRPr="0064582B">
        <w:rPr>
          <w:rFonts w:cs="Arial"/>
          <w:sz w:val="24"/>
        </w:rPr>
        <w:t>how to plan a career in the public services.</w:t>
      </w:r>
    </w:p>
    <w:p w14:paraId="519A332D" w14:textId="77777777" w:rsidR="00CE318C" w:rsidRPr="0064582B" w:rsidRDefault="00CE318C" w:rsidP="00CE318C">
      <w:pPr>
        <w:rPr>
          <w:rFonts w:cs="Arial"/>
          <w:sz w:val="24"/>
        </w:rPr>
      </w:pPr>
    </w:p>
    <w:p w14:paraId="1549A433" w14:textId="77777777" w:rsidR="00125BF6" w:rsidRPr="0064582B" w:rsidRDefault="00CE318C" w:rsidP="00CE318C">
      <w:pPr>
        <w:rPr>
          <w:rFonts w:cs="Arial"/>
          <w:sz w:val="24"/>
        </w:rPr>
      </w:pPr>
      <w:r w:rsidRPr="0064582B">
        <w:rPr>
          <w:rFonts w:cs="Arial"/>
          <w:sz w:val="24"/>
        </w:rPr>
        <w:t xml:space="preserve">The assignment is split into two </w:t>
      </w:r>
      <w:r w:rsidR="002808B8" w:rsidRPr="0064582B">
        <w:rPr>
          <w:rFonts w:cs="Arial"/>
          <w:sz w:val="24"/>
        </w:rPr>
        <w:t>separate tasks</w:t>
      </w:r>
      <w:r w:rsidRPr="0064582B">
        <w:rPr>
          <w:rFonts w:cs="Arial"/>
          <w:sz w:val="24"/>
        </w:rPr>
        <w:t xml:space="preserve">: </w:t>
      </w:r>
    </w:p>
    <w:p w14:paraId="41A6D445" w14:textId="3697752D" w:rsidR="003F63C4" w:rsidRPr="0064582B" w:rsidRDefault="00215D5F" w:rsidP="00125BF6">
      <w:pPr>
        <w:pStyle w:val="ListParagraph"/>
        <w:numPr>
          <w:ilvl w:val="0"/>
          <w:numId w:val="17"/>
        </w:numPr>
        <w:rPr>
          <w:rFonts w:cs="Arial"/>
          <w:sz w:val="24"/>
        </w:rPr>
      </w:pPr>
      <w:r w:rsidRPr="0064582B">
        <w:rPr>
          <w:rFonts w:cs="Arial"/>
          <w:sz w:val="24"/>
        </w:rPr>
        <w:t>h</w:t>
      </w:r>
      <w:r w:rsidR="003F63C4" w:rsidRPr="0064582B">
        <w:rPr>
          <w:rFonts w:cs="Arial"/>
          <w:sz w:val="24"/>
        </w:rPr>
        <w:t>ow to find out about careers in public services, types of careers available and the skills, attributes and entry requirements for different types of public services</w:t>
      </w:r>
    </w:p>
    <w:p w14:paraId="2AF8123F" w14:textId="6E7358A6" w:rsidR="003F63C4" w:rsidRPr="0064582B" w:rsidRDefault="00215D5F" w:rsidP="00125BF6">
      <w:pPr>
        <w:pStyle w:val="ListParagraph"/>
        <w:numPr>
          <w:ilvl w:val="0"/>
          <w:numId w:val="17"/>
        </w:numPr>
        <w:rPr>
          <w:rFonts w:cs="Arial"/>
          <w:sz w:val="24"/>
        </w:rPr>
      </w:pPr>
      <w:r w:rsidRPr="0064582B">
        <w:rPr>
          <w:rFonts w:cs="Arial"/>
          <w:sz w:val="24"/>
        </w:rPr>
        <w:t>a</w:t>
      </w:r>
      <w:r w:rsidR="003F63C4" w:rsidRPr="0064582B">
        <w:rPr>
          <w:rFonts w:cs="Arial"/>
          <w:sz w:val="24"/>
        </w:rPr>
        <w:t>pplying for a suitable job role in a selected public service</w:t>
      </w:r>
      <w:r w:rsidRPr="0064582B">
        <w:rPr>
          <w:rFonts w:cs="Arial"/>
          <w:sz w:val="24"/>
        </w:rPr>
        <w:t>.</w:t>
      </w:r>
    </w:p>
    <w:p w14:paraId="52F0C9C9" w14:textId="77777777" w:rsidR="00CB52DC" w:rsidRPr="0064582B" w:rsidRDefault="00CB52DC" w:rsidP="00CE318C">
      <w:pPr>
        <w:rPr>
          <w:rFonts w:cs="Arial"/>
          <w:sz w:val="24"/>
        </w:rPr>
      </w:pPr>
    </w:p>
    <w:p w14:paraId="53702EB2" w14:textId="0633B6B9" w:rsidR="003F63C4" w:rsidRPr="0064582B" w:rsidRDefault="00CE318C" w:rsidP="00CE318C">
      <w:pPr>
        <w:rPr>
          <w:rFonts w:cs="Arial"/>
          <w:sz w:val="24"/>
        </w:rPr>
      </w:pPr>
      <w:r w:rsidRPr="0064582B">
        <w:rPr>
          <w:rFonts w:cs="Arial"/>
          <w:sz w:val="24"/>
        </w:rPr>
        <w:t xml:space="preserve">The tutor should </w:t>
      </w:r>
      <w:r w:rsidR="003F63C4" w:rsidRPr="0064582B">
        <w:rPr>
          <w:rFonts w:cs="Arial"/>
          <w:sz w:val="24"/>
        </w:rPr>
        <w:t xml:space="preserve">help to support learners to reflect realistically on their skills and attributes to research job roles in public services that are most suited to their individual needs and abilities. </w:t>
      </w:r>
    </w:p>
    <w:p w14:paraId="37B5F3F2" w14:textId="77777777" w:rsidR="00CB52DC" w:rsidRPr="0064582B" w:rsidRDefault="00CB52DC" w:rsidP="00CE318C">
      <w:pPr>
        <w:rPr>
          <w:rFonts w:cs="Arial"/>
          <w:sz w:val="24"/>
        </w:rPr>
      </w:pPr>
    </w:p>
    <w:p w14:paraId="5A5C52C5" w14:textId="1CA9C69D" w:rsidR="003D20A6" w:rsidRPr="0064582B" w:rsidRDefault="003D20A6" w:rsidP="003D20A6">
      <w:pPr>
        <w:rPr>
          <w:rFonts w:cs="Arial"/>
          <w:sz w:val="24"/>
        </w:rPr>
      </w:pPr>
      <w:r w:rsidRPr="0064582B">
        <w:rPr>
          <w:rFonts w:cs="Arial"/>
          <w:sz w:val="24"/>
        </w:rPr>
        <w:t xml:space="preserve">Across the two tasks, tutors should check that learners have included all the evidence they need to achieve the unit.  If a significant aspect has not been addressed, learners should be given an additional opportunity to cover this aspect, </w:t>
      </w:r>
      <w:r w:rsidR="0064582B" w:rsidRPr="0064582B">
        <w:rPr>
          <w:rFonts w:cs="Arial"/>
          <w:sz w:val="24"/>
        </w:rPr>
        <w:t>e.g.</w:t>
      </w:r>
      <w:r w:rsidRPr="0064582B">
        <w:rPr>
          <w:rFonts w:cs="Arial"/>
          <w:sz w:val="24"/>
        </w:rPr>
        <w:t xml:space="preserve"> through a short question and answer</w:t>
      </w:r>
      <w:r w:rsidR="00AD1B57" w:rsidRPr="0064582B">
        <w:rPr>
          <w:rFonts w:cs="Arial"/>
          <w:sz w:val="24"/>
        </w:rPr>
        <w:t xml:space="preserve"> session</w:t>
      </w:r>
      <w:r w:rsidRPr="0064582B">
        <w:rPr>
          <w:rFonts w:cs="Arial"/>
          <w:sz w:val="24"/>
        </w:rPr>
        <w:t xml:space="preserve">. </w:t>
      </w:r>
    </w:p>
    <w:p w14:paraId="22E030D3" w14:textId="77777777" w:rsidR="003D20A6" w:rsidRPr="0064582B" w:rsidRDefault="003D20A6" w:rsidP="003D20A6">
      <w:pPr>
        <w:rPr>
          <w:rFonts w:cs="Arial"/>
          <w:sz w:val="24"/>
        </w:rPr>
      </w:pPr>
    </w:p>
    <w:p w14:paraId="0DBDDFA7" w14:textId="66279864" w:rsidR="003D20A6" w:rsidRPr="0064582B" w:rsidRDefault="003D20A6" w:rsidP="003D20A6">
      <w:pPr>
        <w:rPr>
          <w:rFonts w:cs="Arial"/>
          <w:sz w:val="24"/>
        </w:rPr>
      </w:pPr>
      <w:r w:rsidRPr="0064582B">
        <w:rPr>
          <w:rFonts w:cs="Arial"/>
          <w:sz w:val="24"/>
        </w:rPr>
        <w:t xml:space="preserve">If you choose to use this sample assignment, you </w:t>
      </w:r>
      <w:r w:rsidR="00D22447" w:rsidRPr="0064582B">
        <w:rPr>
          <w:rFonts w:cs="Arial"/>
          <w:sz w:val="24"/>
        </w:rPr>
        <w:t>may</w:t>
      </w:r>
      <w:r w:rsidRPr="0064582B">
        <w:rPr>
          <w:rFonts w:cs="Arial"/>
          <w:sz w:val="24"/>
        </w:rPr>
        <w:t xml:space="preserve"> adapt the scenario or forms of evidence to make them more relevant to or appropriate for your learners.  </w:t>
      </w:r>
      <w:r w:rsidR="00CA0F2C" w:rsidRPr="0064582B">
        <w:rPr>
          <w:rFonts w:cs="Arial"/>
          <w:sz w:val="24"/>
        </w:rPr>
        <w:t>For the second task</w:t>
      </w:r>
      <w:r w:rsidR="000E7B1A" w:rsidRPr="0064582B">
        <w:rPr>
          <w:rFonts w:cs="Arial"/>
          <w:sz w:val="24"/>
        </w:rPr>
        <w:t>,</w:t>
      </w:r>
      <w:r w:rsidR="00CA0F2C" w:rsidRPr="0064582B">
        <w:rPr>
          <w:rFonts w:cs="Arial"/>
          <w:sz w:val="24"/>
        </w:rPr>
        <w:t xml:space="preserve"> learners </w:t>
      </w:r>
      <w:r w:rsidR="000E7B1A" w:rsidRPr="0064582B">
        <w:rPr>
          <w:rFonts w:cs="Arial"/>
          <w:sz w:val="24"/>
        </w:rPr>
        <w:t xml:space="preserve">should be able to focus on </w:t>
      </w:r>
      <w:r w:rsidR="00CA0F2C" w:rsidRPr="0064582B">
        <w:rPr>
          <w:rFonts w:cs="Arial"/>
          <w:sz w:val="24"/>
        </w:rPr>
        <w:t>the public service that they are most interested in and plan to enter a career in this service as this will ensure the task is motivating and engaging for them.</w:t>
      </w:r>
    </w:p>
    <w:p w14:paraId="4839CAB5" w14:textId="77777777" w:rsidR="003D20A6" w:rsidRPr="0064582B" w:rsidRDefault="003D20A6" w:rsidP="003D20A6">
      <w:pPr>
        <w:rPr>
          <w:rFonts w:cs="Arial"/>
          <w:sz w:val="24"/>
        </w:rPr>
      </w:pPr>
    </w:p>
    <w:p w14:paraId="316FA283" w14:textId="1BD69127" w:rsidR="002808B8" w:rsidRPr="0064582B" w:rsidRDefault="002808B8" w:rsidP="00215D5F">
      <w:pPr>
        <w:rPr>
          <w:rFonts w:cs="Arial"/>
          <w:sz w:val="24"/>
        </w:rPr>
      </w:pPr>
      <w:r w:rsidRPr="0064582B">
        <w:rPr>
          <w:rFonts w:cs="Arial"/>
          <w:sz w:val="24"/>
        </w:rPr>
        <w:t xml:space="preserve">Additional tasks are provided to enable learners to achieve Merit and Distinction. </w:t>
      </w:r>
    </w:p>
    <w:p w14:paraId="43F87C6C" w14:textId="5C770EAB" w:rsidR="00215D5F" w:rsidRPr="0064582B" w:rsidRDefault="00215D5F" w:rsidP="00215D5F">
      <w:pPr>
        <w:rPr>
          <w:rFonts w:ascii="Helvetica" w:hAnsi="Helvetica"/>
          <w:color w:val="000000"/>
          <w:sz w:val="20"/>
          <w:szCs w:val="18"/>
        </w:rPr>
      </w:pPr>
      <w:r w:rsidRPr="0064582B">
        <w:rPr>
          <w:color w:val="000000"/>
          <w:sz w:val="24"/>
        </w:rPr>
        <w:t>The assignments submitted by learners must achieve the learning outcomes and meet the standards specified by the assessment criteria for the unit as outlined below. To achieve a merit or distinction grade, the learners must demonstrate that they have achieved all the criteria set for these grades. Where work for the pass standard is marginal, assessors can take account of any extension work completed by the learners</w:t>
      </w:r>
      <w:r w:rsidR="00D94E3E">
        <w:rPr>
          <w:color w:val="000000"/>
          <w:sz w:val="24"/>
        </w:rPr>
        <w:t>.</w:t>
      </w:r>
    </w:p>
    <w:p w14:paraId="2ECA0125" w14:textId="77777777" w:rsidR="00215D5F" w:rsidRPr="0064582B" w:rsidRDefault="00215D5F" w:rsidP="00215D5F">
      <w:pPr>
        <w:rPr>
          <w:rFonts w:ascii="Times" w:hAnsi="Times"/>
          <w:szCs w:val="20"/>
        </w:rPr>
      </w:pPr>
    </w:p>
    <w:p w14:paraId="22BA3DFA" w14:textId="77777777" w:rsidR="003D20A6" w:rsidRPr="0064582B" w:rsidRDefault="003D20A6" w:rsidP="003D20A6">
      <w:pPr>
        <w:rPr>
          <w:rFonts w:cs="Arial"/>
          <w:sz w:val="24"/>
        </w:rPr>
      </w:pPr>
      <w:r w:rsidRPr="0064582B">
        <w:rPr>
          <w:rFonts w:cs="Arial"/>
          <w:sz w:val="24"/>
        </w:rPr>
        <w:t xml:space="preserve">Tutors may remove these additional tasks or make them compulsory depending on the abilities of students. </w:t>
      </w:r>
    </w:p>
    <w:p w14:paraId="5DE8771C" w14:textId="77777777" w:rsidR="00CE318C" w:rsidRPr="0049589E" w:rsidRDefault="00CE318C" w:rsidP="00CE318C">
      <w:pPr>
        <w:rPr>
          <w:rFonts w:cs="Arial"/>
        </w:rPr>
      </w:pPr>
    </w:p>
    <w:p w14:paraId="3A2E5E77" w14:textId="77777777" w:rsidR="006D2A04" w:rsidRDefault="006D2A04">
      <w:pPr>
        <w:rPr>
          <w:rFonts w:eastAsiaTheme="majorEastAsia" w:cs="Arial"/>
          <w:b/>
          <w:bCs/>
          <w:color w:val="51145C"/>
          <w:sz w:val="28"/>
          <w:szCs w:val="28"/>
          <w:lang w:eastAsia="en-GB"/>
        </w:rPr>
      </w:pPr>
      <w:r>
        <w:br w:type="page"/>
      </w:r>
    </w:p>
    <w:p w14:paraId="1FEAC749" w14:textId="77777777" w:rsidR="006D2A04" w:rsidRDefault="00CE318C" w:rsidP="006D2A04">
      <w:pPr>
        <w:pStyle w:val="Heading1"/>
      </w:pPr>
      <w:r w:rsidRPr="006D2A04">
        <w:lastRenderedPageBreak/>
        <w:t xml:space="preserve">Level 2 </w:t>
      </w:r>
      <w:r w:rsidR="00F35D8F">
        <w:t xml:space="preserve">Public Services </w:t>
      </w:r>
      <w:r w:rsidRPr="006D2A04">
        <w:t xml:space="preserve">Assignment: </w:t>
      </w:r>
    </w:p>
    <w:p w14:paraId="0CEBFD03" w14:textId="77777777" w:rsidR="006D2A04" w:rsidRDefault="006D2A04" w:rsidP="00CE318C">
      <w:pPr>
        <w:pStyle w:val="Heading2"/>
      </w:pPr>
    </w:p>
    <w:p w14:paraId="54560620" w14:textId="5CD31773" w:rsidR="00CE318C" w:rsidRPr="00CE318C" w:rsidRDefault="00A45106" w:rsidP="00CE318C">
      <w:pPr>
        <w:pStyle w:val="Heading2"/>
      </w:pPr>
      <w:r>
        <w:t xml:space="preserve">Career Planning for the Public Services </w:t>
      </w:r>
    </w:p>
    <w:p w14:paraId="0335CFA6" w14:textId="77777777" w:rsidR="00CE318C" w:rsidRDefault="00CE318C" w:rsidP="00CE318C">
      <w:pPr>
        <w:rPr>
          <w:rFonts w:cs="Arial"/>
          <w:b/>
          <w:sz w:val="24"/>
          <w:szCs w:val="24"/>
        </w:rPr>
      </w:pPr>
    </w:p>
    <w:p w14:paraId="426BB480" w14:textId="77777777" w:rsidR="00CE318C" w:rsidRDefault="00CE318C" w:rsidP="00CE318C">
      <w:pPr>
        <w:rPr>
          <w:rFonts w:cs="Arial"/>
          <w:b/>
          <w:sz w:val="24"/>
          <w:szCs w:val="24"/>
        </w:rPr>
      </w:pPr>
      <w:r w:rsidRPr="00C24FC9">
        <w:rPr>
          <w:rFonts w:cs="Arial"/>
          <w:b/>
          <w:sz w:val="24"/>
          <w:szCs w:val="24"/>
        </w:rPr>
        <w:t>Background</w:t>
      </w:r>
    </w:p>
    <w:p w14:paraId="02980A6D" w14:textId="72AC1B2A" w:rsidR="00A45106" w:rsidRPr="00D94E3E" w:rsidRDefault="00BB2E4D" w:rsidP="00CE318C">
      <w:pPr>
        <w:rPr>
          <w:rFonts w:cs="Arial"/>
          <w:color w:val="000000"/>
          <w:sz w:val="24"/>
          <w:szCs w:val="24"/>
        </w:rPr>
      </w:pPr>
      <w:r w:rsidRPr="00D94E3E">
        <w:rPr>
          <w:rFonts w:cs="Arial"/>
          <w:color w:val="000000"/>
          <w:sz w:val="24"/>
          <w:szCs w:val="24"/>
        </w:rPr>
        <w:t>When you finish your public services</w:t>
      </w:r>
      <w:r w:rsidR="00215D5F" w:rsidRPr="00D94E3E">
        <w:rPr>
          <w:rFonts w:cs="Arial"/>
          <w:color w:val="000000"/>
          <w:sz w:val="24"/>
          <w:szCs w:val="24"/>
        </w:rPr>
        <w:t xml:space="preserve"> qualification</w:t>
      </w:r>
      <w:r w:rsidR="00D94E3E">
        <w:rPr>
          <w:rFonts w:cs="Arial"/>
          <w:color w:val="000000"/>
          <w:sz w:val="24"/>
          <w:szCs w:val="24"/>
        </w:rPr>
        <w:t>,</w:t>
      </w:r>
      <w:r w:rsidR="00215D5F" w:rsidRPr="00D94E3E">
        <w:rPr>
          <w:rFonts w:cs="Arial"/>
          <w:color w:val="000000"/>
          <w:sz w:val="24"/>
          <w:szCs w:val="24"/>
        </w:rPr>
        <w:t xml:space="preserve"> you may well dec</w:t>
      </w:r>
      <w:r w:rsidRPr="00D94E3E">
        <w:rPr>
          <w:rFonts w:cs="Arial"/>
          <w:color w:val="000000"/>
          <w:sz w:val="24"/>
          <w:szCs w:val="24"/>
        </w:rPr>
        <w:t xml:space="preserve">ide that you would like to start a career in the public services. </w:t>
      </w:r>
      <w:r w:rsidR="00A45106" w:rsidRPr="00D94E3E">
        <w:rPr>
          <w:rFonts w:cs="Arial"/>
          <w:color w:val="000000"/>
          <w:sz w:val="24"/>
          <w:szCs w:val="24"/>
        </w:rPr>
        <w:t xml:space="preserve">To help you to find out more about </w:t>
      </w:r>
      <w:r w:rsidRPr="00D94E3E">
        <w:rPr>
          <w:rFonts w:cs="Arial"/>
          <w:color w:val="000000"/>
          <w:sz w:val="24"/>
          <w:szCs w:val="24"/>
        </w:rPr>
        <w:t xml:space="preserve">jobs and </w:t>
      </w:r>
      <w:r w:rsidR="00A45106" w:rsidRPr="00D94E3E">
        <w:rPr>
          <w:rFonts w:cs="Arial"/>
          <w:color w:val="000000"/>
          <w:sz w:val="24"/>
          <w:szCs w:val="24"/>
        </w:rPr>
        <w:t xml:space="preserve">types of careers in public services </w:t>
      </w:r>
      <w:r w:rsidR="00CB52DC" w:rsidRPr="00D94E3E">
        <w:rPr>
          <w:rFonts w:cs="Arial"/>
          <w:color w:val="000000"/>
          <w:sz w:val="24"/>
          <w:szCs w:val="24"/>
        </w:rPr>
        <w:t xml:space="preserve">have been asked </w:t>
      </w:r>
      <w:r w:rsidR="00125BF6" w:rsidRPr="00D94E3E">
        <w:rPr>
          <w:rFonts w:cs="Arial"/>
          <w:color w:val="000000"/>
          <w:sz w:val="24"/>
          <w:szCs w:val="24"/>
        </w:rPr>
        <w:t xml:space="preserve">to </w:t>
      </w:r>
      <w:r w:rsidR="00A45106" w:rsidRPr="00D94E3E">
        <w:rPr>
          <w:rFonts w:cs="Arial"/>
          <w:color w:val="000000"/>
          <w:sz w:val="24"/>
          <w:szCs w:val="24"/>
        </w:rPr>
        <w:t>carry out research into careers in public services</w:t>
      </w:r>
      <w:r w:rsidRPr="00D94E3E">
        <w:rPr>
          <w:rFonts w:cs="Arial"/>
          <w:color w:val="000000"/>
          <w:sz w:val="24"/>
          <w:szCs w:val="24"/>
        </w:rPr>
        <w:t>. This will help you to find a suitable job role in the public services for you to apply for</w:t>
      </w:r>
      <w:r w:rsidR="00A45106" w:rsidRPr="00D94E3E">
        <w:rPr>
          <w:rFonts w:cs="Arial"/>
          <w:color w:val="000000"/>
          <w:sz w:val="24"/>
          <w:szCs w:val="24"/>
        </w:rPr>
        <w:t xml:space="preserve">. </w:t>
      </w:r>
    </w:p>
    <w:p w14:paraId="2A507197" w14:textId="77777777" w:rsidR="00CB52DC" w:rsidRPr="00D94E3E" w:rsidRDefault="00CB52DC" w:rsidP="00CE318C">
      <w:pPr>
        <w:rPr>
          <w:rFonts w:cs="Arial"/>
          <w:b/>
          <w:sz w:val="24"/>
          <w:szCs w:val="24"/>
        </w:rPr>
      </w:pPr>
    </w:p>
    <w:p w14:paraId="3F807908" w14:textId="77777777" w:rsidR="00A45106" w:rsidRPr="00D94E3E" w:rsidRDefault="00CE318C" w:rsidP="00CE318C">
      <w:pPr>
        <w:rPr>
          <w:rFonts w:cs="Arial"/>
          <w:b/>
          <w:sz w:val="24"/>
          <w:szCs w:val="24"/>
        </w:rPr>
      </w:pPr>
      <w:r w:rsidRPr="00D94E3E">
        <w:rPr>
          <w:rFonts w:cs="Arial"/>
          <w:b/>
          <w:sz w:val="24"/>
          <w:szCs w:val="24"/>
        </w:rPr>
        <w:t xml:space="preserve">Task 1: </w:t>
      </w:r>
      <w:r w:rsidR="00A45106" w:rsidRPr="00D94E3E">
        <w:rPr>
          <w:rFonts w:cs="Arial"/>
          <w:b/>
          <w:sz w:val="24"/>
          <w:szCs w:val="24"/>
        </w:rPr>
        <w:t>Career planning and progression in public services</w:t>
      </w:r>
    </w:p>
    <w:p w14:paraId="00F96145" w14:textId="77777777" w:rsidR="00A45106" w:rsidRPr="00D94E3E" w:rsidRDefault="00A45106" w:rsidP="00CE318C">
      <w:pPr>
        <w:rPr>
          <w:rFonts w:cs="Arial"/>
          <w:b/>
          <w:sz w:val="24"/>
          <w:szCs w:val="24"/>
        </w:rPr>
      </w:pPr>
    </w:p>
    <w:p w14:paraId="224390C2" w14:textId="76D72E88" w:rsidR="00C30577" w:rsidRPr="00D94E3E" w:rsidRDefault="00C30577" w:rsidP="009D4841">
      <w:pPr>
        <w:pStyle w:val="ListParagraph"/>
        <w:numPr>
          <w:ilvl w:val="0"/>
          <w:numId w:val="18"/>
        </w:numPr>
        <w:spacing w:before="80" w:after="80"/>
        <w:rPr>
          <w:rFonts w:cs="Arial"/>
          <w:color w:val="000000"/>
          <w:sz w:val="24"/>
          <w:szCs w:val="24"/>
        </w:rPr>
      </w:pPr>
      <w:r w:rsidRPr="00D94E3E">
        <w:rPr>
          <w:rFonts w:cs="Arial"/>
          <w:color w:val="000000"/>
          <w:sz w:val="24"/>
          <w:szCs w:val="24"/>
        </w:rPr>
        <w:t>Carry out research to find out where you can find out about careers in public services.</w:t>
      </w:r>
    </w:p>
    <w:p w14:paraId="3821209A" w14:textId="77777777" w:rsidR="00A71057" w:rsidRPr="00D94E3E" w:rsidRDefault="00A71057" w:rsidP="00A71057">
      <w:pPr>
        <w:pStyle w:val="ListParagraph"/>
        <w:spacing w:before="80" w:after="80"/>
        <w:rPr>
          <w:rFonts w:cs="Arial"/>
          <w:color w:val="000000"/>
          <w:sz w:val="24"/>
          <w:szCs w:val="24"/>
        </w:rPr>
      </w:pPr>
    </w:p>
    <w:p w14:paraId="0346D4A2" w14:textId="15152E3B" w:rsidR="00C30577" w:rsidRPr="00D94E3E" w:rsidRDefault="00C30577" w:rsidP="00C30577">
      <w:pPr>
        <w:pStyle w:val="ListParagraph"/>
        <w:spacing w:before="80" w:after="80"/>
        <w:rPr>
          <w:rFonts w:cs="Arial"/>
          <w:color w:val="000000"/>
          <w:sz w:val="24"/>
          <w:szCs w:val="24"/>
        </w:rPr>
      </w:pPr>
      <w:r w:rsidRPr="00D94E3E">
        <w:rPr>
          <w:rFonts w:cs="Arial"/>
          <w:color w:val="000000"/>
          <w:sz w:val="24"/>
          <w:szCs w:val="24"/>
        </w:rPr>
        <w:t>Write a report that outlines each of the relevant resources that you have located and the information that you have found out about on careers in the public services.</w:t>
      </w:r>
    </w:p>
    <w:p w14:paraId="689B5969" w14:textId="77777777" w:rsidR="00C30577" w:rsidRPr="00D94E3E" w:rsidRDefault="00C30577" w:rsidP="00C30577">
      <w:pPr>
        <w:pStyle w:val="ListParagraph"/>
        <w:spacing w:before="80" w:after="80"/>
        <w:rPr>
          <w:rFonts w:cs="Arial"/>
          <w:color w:val="000000"/>
          <w:sz w:val="24"/>
          <w:szCs w:val="24"/>
        </w:rPr>
      </w:pPr>
    </w:p>
    <w:p w14:paraId="74C0B4CC" w14:textId="1EB73E21" w:rsidR="00C30577" w:rsidRPr="00D94E3E" w:rsidRDefault="00C30577" w:rsidP="00C30577">
      <w:pPr>
        <w:pStyle w:val="ListParagraph"/>
        <w:numPr>
          <w:ilvl w:val="0"/>
          <w:numId w:val="18"/>
        </w:numPr>
        <w:spacing w:before="80" w:after="80"/>
        <w:rPr>
          <w:rFonts w:cs="Arial"/>
          <w:color w:val="000000"/>
          <w:sz w:val="24"/>
          <w:szCs w:val="24"/>
        </w:rPr>
      </w:pPr>
      <w:r w:rsidRPr="00D94E3E">
        <w:rPr>
          <w:rFonts w:cs="Arial"/>
          <w:color w:val="000000"/>
          <w:sz w:val="24"/>
          <w:szCs w:val="24"/>
        </w:rPr>
        <w:t xml:space="preserve">From your research into careers in public services, complete the table below that outlines your interests, skills and qualifications that you currently have or plan to achieve and match these to potential job roles within public services.  </w:t>
      </w:r>
    </w:p>
    <w:p w14:paraId="3FAFCEDC" w14:textId="0C4BB854" w:rsidR="007E51B4" w:rsidRPr="00D94E3E" w:rsidRDefault="007E51B4" w:rsidP="007E51B4">
      <w:pPr>
        <w:pStyle w:val="ListParagraph"/>
        <w:spacing w:before="80" w:after="80"/>
        <w:rPr>
          <w:rFonts w:cs="Arial"/>
          <w:color w:val="000000"/>
          <w:sz w:val="24"/>
          <w:szCs w:val="24"/>
        </w:rPr>
      </w:pPr>
      <w:r w:rsidRPr="00D94E3E">
        <w:rPr>
          <w:rFonts w:cs="Arial"/>
          <w:color w:val="000000"/>
          <w:sz w:val="24"/>
          <w:szCs w:val="24"/>
        </w:rPr>
        <w:t>You should also include the entry requirements for each job role such as qualifications or experience</w:t>
      </w:r>
    </w:p>
    <w:p w14:paraId="1FE4FC02" w14:textId="77777777" w:rsidR="00C30577" w:rsidRDefault="00C30577" w:rsidP="00C30577">
      <w:pPr>
        <w:spacing w:before="80" w:after="80"/>
        <w:rPr>
          <w:rFonts w:cs="Arial"/>
          <w:color w:val="000000"/>
          <w:szCs w:val="20"/>
        </w:rPr>
      </w:pPr>
    </w:p>
    <w:tbl>
      <w:tblPr>
        <w:tblStyle w:val="TableGrid"/>
        <w:tblW w:w="0" w:type="auto"/>
        <w:tblLook w:val="04A0" w:firstRow="1" w:lastRow="0" w:firstColumn="1" w:lastColumn="0" w:noHBand="0" w:noVBand="1"/>
      </w:tblPr>
      <w:tblGrid>
        <w:gridCol w:w="1775"/>
        <w:gridCol w:w="1708"/>
        <w:gridCol w:w="1903"/>
        <w:gridCol w:w="1796"/>
        <w:gridCol w:w="2060"/>
      </w:tblGrid>
      <w:tr w:rsidR="007E51B4" w14:paraId="7B6BE12B" w14:textId="77777777" w:rsidTr="007E51B4">
        <w:tc>
          <w:tcPr>
            <w:tcW w:w="1794" w:type="dxa"/>
          </w:tcPr>
          <w:p w14:paraId="44C1C33B" w14:textId="2C288C43" w:rsidR="007E51B4" w:rsidRPr="00BB2E4D" w:rsidRDefault="007E51B4" w:rsidP="00C30577">
            <w:pPr>
              <w:spacing w:before="80" w:after="80"/>
              <w:rPr>
                <w:rFonts w:cs="Arial"/>
                <w:b/>
                <w:color w:val="000000"/>
                <w:szCs w:val="20"/>
              </w:rPr>
            </w:pPr>
            <w:r w:rsidRPr="00BB2E4D">
              <w:rPr>
                <w:rFonts w:cs="Arial"/>
                <w:b/>
                <w:color w:val="000000"/>
                <w:szCs w:val="20"/>
              </w:rPr>
              <w:t xml:space="preserve">Job Role </w:t>
            </w:r>
          </w:p>
        </w:tc>
        <w:tc>
          <w:tcPr>
            <w:tcW w:w="1652" w:type="dxa"/>
          </w:tcPr>
          <w:p w14:paraId="5DBB822B" w14:textId="7544FBB2" w:rsidR="007E51B4" w:rsidRPr="00BB2E4D" w:rsidRDefault="007E51B4" w:rsidP="00C30577">
            <w:pPr>
              <w:spacing w:before="80" w:after="80"/>
              <w:rPr>
                <w:rFonts w:cs="Arial"/>
                <w:b/>
                <w:color w:val="000000"/>
                <w:szCs w:val="20"/>
              </w:rPr>
            </w:pPr>
            <w:r w:rsidRPr="00BB2E4D">
              <w:rPr>
                <w:rFonts w:cs="Arial"/>
                <w:b/>
                <w:color w:val="000000"/>
                <w:szCs w:val="20"/>
              </w:rPr>
              <w:t xml:space="preserve">Entry requirements for job role (qualifications and/or experience) </w:t>
            </w:r>
          </w:p>
        </w:tc>
        <w:tc>
          <w:tcPr>
            <w:tcW w:w="1916" w:type="dxa"/>
          </w:tcPr>
          <w:p w14:paraId="586B989B" w14:textId="66797CF4" w:rsidR="007E51B4" w:rsidRPr="00BB2E4D" w:rsidRDefault="007E51B4" w:rsidP="00C30577">
            <w:pPr>
              <w:spacing w:before="80" w:after="80"/>
              <w:rPr>
                <w:rFonts w:cs="Arial"/>
                <w:b/>
                <w:color w:val="000000"/>
                <w:szCs w:val="20"/>
              </w:rPr>
            </w:pPr>
            <w:r w:rsidRPr="00BB2E4D">
              <w:rPr>
                <w:rFonts w:cs="Arial"/>
                <w:b/>
                <w:color w:val="000000"/>
                <w:szCs w:val="20"/>
              </w:rPr>
              <w:t>Interests</w:t>
            </w:r>
          </w:p>
        </w:tc>
        <w:tc>
          <w:tcPr>
            <w:tcW w:w="1813" w:type="dxa"/>
          </w:tcPr>
          <w:p w14:paraId="32CA5AE9" w14:textId="2A99B8FD" w:rsidR="007E51B4" w:rsidRPr="00BB2E4D" w:rsidRDefault="007E51B4" w:rsidP="00C30577">
            <w:pPr>
              <w:spacing w:before="80" w:after="80"/>
              <w:rPr>
                <w:rFonts w:cs="Arial"/>
                <w:b/>
                <w:color w:val="000000"/>
                <w:szCs w:val="20"/>
              </w:rPr>
            </w:pPr>
            <w:r w:rsidRPr="00BB2E4D">
              <w:rPr>
                <w:rFonts w:cs="Arial"/>
                <w:b/>
                <w:color w:val="000000"/>
                <w:szCs w:val="20"/>
              </w:rPr>
              <w:t xml:space="preserve">Skills </w:t>
            </w:r>
          </w:p>
        </w:tc>
        <w:tc>
          <w:tcPr>
            <w:tcW w:w="2067" w:type="dxa"/>
          </w:tcPr>
          <w:p w14:paraId="180E6601" w14:textId="7A00CD53" w:rsidR="007E51B4" w:rsidRPr="00BB2E4D" w:rsidRDefault="007E51B4" w:rsidP="00C30577">
            <w:pPr>
              <w:spacing w:before="80" w:after="80"/>
              <w:rPr>
                <w:rFonts w:cs="Arial"/>
                <w:b/>
                <w:color w:val="000000"/>
                <w:szCs w:val="20"/>
              </w:rPr>
            </w:pPr>
            <w:r w:rsidRPr="00BB2E4D">
              <w:rPr>
                <w:rFonts w:cs="Arial"/>
                <w:b/>
                <w:color w:val="000000"/>
                <w:szCs w:val="20"/>
              </w:rPr>
              <w:t>Qualifications held or planned to have</w:t>
            </w:r>
          </w:p>
        </w:tc>
      </w:tr>
      <w:tr w:rsidR="007E51B4" w14:paraId="4FAAF278" w14:textId="77777777" w:rsidTr="007E51B4">
        <w:tc>
          <w:tcPr>
            <w:tcW w:w="1794" w:type="dxa"/>
          </w:tcPr>
          <w:p w14:paraId="74AA2049" w14:textId="77777777" w:rsidR="007E51B4" w:rsidRDefault="007E51B4" w:rsidP="00C30577">
            <w:pPr>
              <w:spacing w:before="80" w:after="80"/>
              <w:rPr>
                <w:rFonts w:cs="Arial"/>
                <w:color w:val="000000"/>
                <w:szCs w:val="20"/>
              </w:rPr>
            </w:pPr>
          </w:p>
        </w:tc>
        <w:tc>
          <w:tcPr>
            <w:tcW w:w="1652" w:type="dxa"/>
          </w:tcPr>
          <w:p w14:paraId="542AE964" w14:textId="77777777" w:rsidR="007E51B4" w:rsidRDefault="007E51B4" w:rsidP="00C30577">
            <w:pPr>
              <w:spacing w:before="80" w:after="80"/>
              <w:rPr>
                <w:rFonts w:cs="Arial"/>
                <w:color w:val="000000"/>
                <w:szCs w:val="20"/>
              </w:rPr>
            </w:pPr>
          </w:p>
        </w:tc>
        <w:tc>
          <w:tcPr>
            <w:tcW w:w="1916" w:type="dxa"/>
          </w:tcPr>
          <w:p w14:paraId="3DA57F7D" w14:textId="7D7D8A2D" w:rsidR="007E51B4" w:rsidRDefault="007E51B4" w:rsidP="00C30577">
            <w:pPr>
              <w:spacing w:before="80" w:after="80"/>
              <w:rPr>
                <w:rFonts w:cs="Arial"/>
                <w:color w:val="000000"/>
                <w:szCs w:val="20"/>
              </w:rPr>
            </w:pPr>
          </w:p>
        </w:tc>
        <w:tc>
          <w:tcPr>
            <w:tcW w:w="1813" w:type="dxa"/>
          </w:tcPr>
          <w:p w14:paraId="1118B8B4" w14:textId="77777777" w:rsidR="007E51B4" w:rsidRDefault="007E51B4" w:rsidP="00C30577">
            <w:pPr>
              <w:spacing w:before="80" w:after="80"/>
              <w:rPr>
                <w:rFonts w:cs="Arial"/>
                <w:color w:val="000000"/>
                <w:szCs w:val="20"/>
              </w:rPr>
            </w:pPr>
          </w:p>
        </w:tc>
        <w:tc>
          <w:tcPr>
            <w:tcW w:w="2067" w:type="dxa"/>
          </w:tcPr>
          <w:p w14:paraId="7C728024" w14:textId="77777777" w:rsidR="007E51B4" w:rsidRDefault="007E51B4" w:rsidP="00C30577">
            <w:pPr>
              <w:spacing w:before="80" w:after="80"/>
              <w:rPr>
                <w:rFonts w:cs="Arial"/>
                <w:color w:val="000000"/>
                <w:szCs w:val="20"/>
              </w:rPr>
            </w:pPr>
          </w:p>
        </w:tc>
      </w:tr>
      <w:tr w:rsidR="007E51B4" w14:paraId="675EC37E" w14:textId="77777777" w:rsidTr="007E51B4">
        <w:tc>
          <w:tcPr>
            <w:tcW w:w="1794" w:type="dxa"/>
          </w:tcPr>
          <w:p w14:paraId="6C24B624" w14:textId="77777777" w:rsidR="007E51B4" w:rsidRDefault="007E51B4" w:rsidP="00C30577">
            <w:pPr>
              <w:spacing w:before="80" w:after="80"/>
              <w:rPr>
                <w:rFonts w:cs="Arial"/>
                <w:color w:val="000000"/>
                <w:szCs w:val="20"/>
              </w:rPr>
            </w:pPr>
          </w:p>
        </w:tc>
        <w:tc>
          <w:tcPr>
            <w:tcW w:w="1652" w:type="dxa"/>
          </w:tcPr>
          <w:p w14:paraId="31F1A38D" w14:textId="77777777" w:rsidR="007E51B4" w:rsidRDefault="007E51B4" w:rsidP="00C30577">
            <w:pPr>
              <w:spacing w:before="80" w:after="80"/>
              <w:rPr>
                <w:rFonts w:cs="Arial"/>
                <w:color w:val="000000"/>
                <w:szCs w:val="20"/>
              </w:rPr>
            </w:pPr>
          </w:p>
        </w:tc>
        <w:tc>
          <w:tcPr>
            <w:tcW w:w="1916" w:type="dxa"/>
          </w:tcPr>
          <w:p w14:paraId="576C6708" w14:textId="0D4883B6" w:rsidR="007E51B4" w:rsidRDefault="007E51B4" w:rsidP="00C30577">
            <w:pPr>
              <w:spacing w:before="80" w:after="80"/>
              <w:rPr>
                <w:rFonts w:cs="Arial"/>
                <w:color w:val="000000"/>
                <w:szCs w:val="20"/>
              </w:rPr>
            </w:pPr>
          </w:p>
        </w:tc>
        <w:tc>
          <w:tcPr>
            <w:tcW w:w="1813" w:type="dxa"/>
          </w:tcPr>
          <w:p w14:paraId="74B983BB" w14:textId="77777777" w:rsidR="007E51B4" w:rsidRDefault="007E51B4" w:rsidP="00C30577">
            <w:pPr>
              <w:spacing w:before="80" w:after="80"/>
              <w:rPr>
                <w:rFonts w:cs="Arial"/>
                <w:color w:val="000000"/>
                <w:szCs w:val="20"/>
              </w:rPr>
            </w:pPr>
          </w:p>
        </w:tc>
        <w:tc>
          <w:tcPr>
            <w:tcW w:w="2067" w:type="dxa"/>
          </w:tcPr>
          <w:p w14:paraId="0BFF975F" w14:textId="77777777" w:rsidR="007E51B4" w:rsidRDefault="007E51B4" w:rsidP="00C30577">
            <w:pPr>
              <w:spacing w:before="80" w:after="80"/>
              <w:rPr>
                <w:rFonts w:cs="Arial"/>
                <w:color w:val="000000"/>
                <w:szCs w:val="20"/>
              </w:rPr>
            </w:pPr>
          </w:p>
        </w:tc>
      </w:tr>
      <w:tr w:rsidR="007E51B4" w14:paraId="1A338A96" w14:textId="77777777" w:rsidTr="007E51B4">
        <w:tc>
          <w:tcPr>
            <w:tcW w:w="1794" w:type="dxa"/>
          </w:tcPr>
          <w:p w14:paraId="397EAA84" w14:textId="77777777" w:rsidR="007E51B4" w:rsidRDefault="007E51B4" w:rsidP="00C30577">
            <w:pPr>
              <w:spacing w:before="80" w:after="80"/>
              <w:rPr>
                <w:rFonts w:cs="Arial"/>
                <w:color w:val="000000"/>
                <w:szCs w:val="20"/>
              </w:rPr>
            </w:pPr>
          </w:p>
        </w:tc>
        <w:tc>
          <w:tcPr>
            <w:tcW w:w="1652" w:type="dxa"/>
          </w:tcPr>
          <w:p w14:paraId="393DF28E" w14:textId="77777777" w:rsidR="007E51B4" w:rsidRDefault="007E51B4" w:rsidP="00C30577">
            <w:pPr>
              <w:spacing w:before="80" w:after="80"/>
              <w:rPr>
                <w:rFonts w:cs="Arial"/>
                <w:color w:val="000000"/>
                <w:szCs w:val="20"/>
              </w:rPr>
            </w:pPr>
          </w:p>
        </w:tc>
        <w:tc>
          <w:tcPr>
            <w:tcW w:w="1916" w:type="dxa"/>
          </w:tcPr>
          <w:p w14:paraId="4B605974" w14:textId="1E1C282C" w:rsidR="007E51B4" w:rsidRDefault="007E51B4" w:rsidP="00C30577">
            <w:pPr>
              <w:spacing w:before="80" w:after="80"/>
              <w:rPr>
                <w:rFonts w:cs="Arial"/>
                <w:color w:val="000000"/>
                <w:szCs w:val="20"/>
              </w:rPr>
            </w:pPr>
          </w:p>
        </w:tc>
        <w:tc>
          <w:tcPr>
            <w:tcW w:w="1813" w:type="dxa"/>
          </w:tcPr>
          <w:p w14:paraId="4A548644" w14:textId="77777777" w:rsidR="007E51B4" w:rsidRDefault="007E51B4" w:rsidP="00C30577">
            <w:pPr>
              <w:spacing w:before="80" w:after="80"/>
              <w:rPr>
                <w:rFonts w:cs="Arial"/>
                <w:color w:val="000000"/>
                <w:szCs w:val="20"/>
              </w:rPr>
            </w:pPr>
          </w:p>
        </w:tc>
        <w:tc>
          <w:tcPr>
            <w:tcW w:w="2067" w:type="dxa"/>
          </w:tcPr>
          <w:p w14:paraId="27AFB15A" w14:textId="77777777" w:rsidR="007E51B4" w:rsidRDefault="007E51B4" w:rsidP="00C30577">
            <w:pPr>
              <w:spacing w:before="80" w:after="80"/>
              <w:rPr>
                <w:rFonts w:cs="Arial"/>
                <w:color w:val="000000"/>
                <w:szCs w:val="20"/>
              </w:rPr>
            </w:pPr>
          </w:p>
        </w:tc>
      </w:tr>
    </w:tbl>
    <w:p w14:paraId="7A858696" w14:textId="77777777" w:rsidR="00D94E3E" w:rsidRDefault="00D94E3E" w:rsidP="00D94E3E">
      <w:pPr>
        <w:pStyle w:val="ListParagraph"/>
        <w:spacing w:before="80" w:after="80"/>
        <w:rPr>
          <w:rFonts w:cs="Arial"/>
          <w:color w:val="000000"/>
          <w:szCs w:val="20"/>
        </w:rPr>
      </w:pPr>
    </w:p>
    <w:p w14:paraId="33F993B9" w14:textId="279AD90D" w:rsidR="00C30577" w:rsidRPr="00D94E3E" w:rsidRDefault="00C30577" w:rsidP="00C30577">
      <w:pPr>
        <w:pStyle w:val="ListParagraph"/>
        <w:numPr>
          <w:ilvl w:val="0"/>
          <w:numId w:val="18"/>
        </w:numPr>
        <w:spacing w:before="80" w:after="80"/>
        <w:rPr>
          <w:rFonts w:cs="Arial"/>
          <w:color w:val="000000"/>
          <w:sz w:val="24"/>
          <w:szCs w:val="20"/>
        </w:rPr>
      </w:pPr>
      <w:r w:rsidRPr="00D94E3E">
        <w:rPr>
          <w:rFonts w:cs="Arial"/>
          <w:color w:val="000000"/>
          <w:sz w:val="24"/>
          <w:szCs w:val="20"/>
        </w:rPr>
        <w:t>Consider which public services you aspire to have a career in.  Write a short report that describes each of these different career pathways.</w:t>
      </w:r>
    </w:p>
    <w:p w14:paraId="2235D660" w14:textId="77777777" w:rsidR="00C30577" w:rsidRPr="00D94E3E" w:rsidRDefault="00C30577" w:rsidP="00C30577">
      <w:pPr>
        <w:spacing w:before="80" w:after="80"/>
        <w:rPr>
          <w:rFonts w:cs="Arial"/>
          <w:color w:val="000000"/>
          <w:sz w:val="24"/>
          <w:szCs w:val="20"/>
        </w:rPr>
      </w:pPr>
    </w:p>
    <w:p w14:paraId="029458DD" w14:textId="6E1D3032" w:rsidR="00C30577" w:rsidRPr="00D94E3E" w:rsidRDefault="00C30577" w:rsidP="00C30577">
      <w:pPr>
        <w:spacing w:before="80" w:after="80"/>
        <w:rPr>
          <w:rFonts w:cs="Arial"/>
          <w:color w:val="000000"/>
          <w:sz w:val="24"/>
          <w:szCs w:val="20"/>
        </w:rPr>
      </w:pPr>
      <w:r w:rsidRPr="00D94E3E">
        <w:rPr>
          <w:rFonts w:cs="Arial"/>
          <w:color w:val="000000"/>
          <w:sz w:val="24"/>
          <w:szCs w:val="20"/>
        </w:rPr>
        <w:t xml:space="preserve">If you are aiming for a </w:t>
      </w:r>
      <w:r w:rsidR="0064582B" w:rsidRPr="00D94E3E">
        <w:rPr>
          <w:rFonts w:cs="Arial"/>
          <w:b/>
          <w:color w:val="000000"/>
          <w:sz w:val="24"/>
          <w:szCs w:val="20"/>
        </w:rPr>
        <w:t>D</w:t>
      </w:r>
      <w:r w:rsidRPr="00D94E3E">
        <w:rPr>
          <w:rFonts w:cs="Arial"/>
          <w:b/>
          <w:color w:val="000000"/>
          <w:sz w:val="24"/>
          <w:szCs w:val="20"/>
        </w:rPr>
        <w:t>istinction</w:t>
      </w:r>
      <w:r w:rsidRPr="00D94E3E">
        <w:rPr>
          <w:rFonts w:cs="Arial"/>
          <w:color w:val="000000"/>
          <w:sz w:val="24"/>
          <w:szCs w:val="20"/>
        </w:rPr>
        <w:t xml:space="preserve"> you should also</w:t>
      </w:r>
      <w:r w:rsidR="00E44409" w:rsidRPr="00D94E3E">
        <w:rPr>
          <w:rFonts w:cs="Arial"/>
          <w:color w:val="000000"/>
          <w:sz w:val="24"/>
          <w:szCs w:val="20"/>
        </w:rPr>
        <w:t>:</w:t>
      </w:r>
    </w:p>
    <w:p w14:paraId="581A4563" w14:textId="2274816A" w:rsidR="00CE318C" w:rsidRPr="00D94E3E" w:rsidRDefault="00C30577" w:rsidP="00CE318C">
      <w:pPr>
        <w:rPr>
          <w:rFonts w:cs="Arial"/>
          <w:i/>
          <w:sz w:val="24"/>
          <w:szCs w:val="24"/>
        </w:rPr>
      </w:pPr>
      <w:r w:rsidRPr="00D94E3E">
        <w:rPr>
          <w:rFonts w:cs="Arial"/>
          <w:i/>
          <w:sz w:val="24"/>
          <w:szCs w:val="24"/>
        </w:rPr>
        <w:t>Compare two of the career pathways that you have described in part c.  Ensure each start from a similar entry point. Include in your comparison an assessment of the advantages and disadvantages of each career pathway.</w:t>
      </w:r>
    </w:p>
    <w:p w14:paraId="3FB6DFD7" w14:textId="77777777" w:rsidR="00B71109" w:rsidRDefault="00B71109" w:rsidP="00CE318C">
      <w:pPr>
        <w:rPr>
          <w:rFonts w:cs="Arial"/>
          <w:i/>
          <w:szCs w:val="24"/>
        </w:rPr>
      </w:pPr>
    </w:p>
    <w:p w14:paraId="371A33AE" w14:textId="77777777" w:rsidR="00B71109" w:rsidRPr="00D94E3E" w:rsidRDefault="00B71109" w:rsidP="00B71109">
      <w:pPr>
        <w:pStyle w:val="ListParagraph"/>
        <w:numPr>
          <w:ilvl w:val="0"/>
          <w:numId w:val="18"/>
        </w:numPr>
        <w:rPr>
          <w:rFonts w:cs="Arial"/>
          <w:sz w:val="24"/>
          <w:szCs w:val="24"/>
        </w:rPr>
      </w:pPr>
      <w:r w:rsidRPr="00D94E3E">
        <w:rPr>
          <w:rFonts w:cs="Arial"/>
          <w:sz w:val="24"/>
          <w:szCs w:val="24"/>
        </w:rPr>
        <w:lastRenderedPageBreak/>
        <w:t xml:space="preserve">Carry out research to find out about the skills, attitudes and behaviours needed to work in one public service. </w:t>
      </w:r>
    </w:p>
    <w:p w14:paraId="65B61AB6" w14:textId="11818150" w:rsidR="00B71109" w:rsidRPr="00D94E3E" w:rsidRDefault="00B71109" w:rsidP="00B71109">
      <w:pPr>
        <w:pStyle w:val="ListParagraph"/>
        <w:rPr>
          <w:rFonts w:cs="Arial"/>
          <w:sz w:val="24"/>
          <w:szCs w:val="24"/>
        </w:rPr>
      </w:pPr>
      <w:r w:rsidRPr="00D94E3E">
        <w:rPr>
          <w:rFonts w:cs="Arial"/>
          <w:sz w:val="24"/>
          <w:szCs w:val="24"/>
        </w:rPr>
        <w:t xml:space="preserve">Create a </w:t>
      </w:r>
      <w:r w:rsidR="00215D5F" w:rsidRPr="00D94E3E">
        <w:rPr>
          <w:rFonts w:cs="Arial"/>
          <w:sz w:val="24"/>
          <w:szCs w:val="24"/>
        </w:rPr>
        <w:t xml:space="preserve">poster or web page </w:t>
      </w:r>
      <w:r w:rsidRPr="00D94E3E">
        <w:rPr>
          <w:rFonts w:cs="Arial"/>
          <w:sz w:val="24"/>
          <w:szCs w:val="24"/>
        </w:rPr>
        <w:t xml:space="preserve">that contains descriptions of the skills, attributes and behaviours needed to work in your selected public service and provide reasons why each are important. </w:t>
      </w:r>
    </w:p>
    <w:p w14:paraId="168B1919" w14:textId="77777777" w:rsidR="00C30577" w:rsidRPr="00D94E3E" w:rsidRDefault="00C30577" w:rsidP="00CE318C">
      <w:pPr>
        <w:rPr>
          <w:rFonts w:cs="Arial"/>
          <w:i/>
          <w:sz w:val="24"/>
          <w:szCs w:val="24"/>
        </w:rPr>
      </w:pPr>
    </w:p>
    <w:p w14:paraId="26D7F27A" w14:textId="491AB1D4" w:rsidR="00B71109" w:rsidRPr="00D94E3E" w:rsidRDefault="00B71109" w:rsidP="00B71109">
      <w:pPr>
        <w:spacing w:before="80" w:after="80"/>
        <w:rPr>
          <w:rFonts w:cs="Arial"/>
          <w:color w:val="000000"/>
          <w:sz w:val="24"/>
          <w:szCs w:val="20"/>
        </w:rPr>
      </w:pPr>
      <w:r w:rsidRPr="00D94E3E">
        <w:rPr>
          <w:rFonts w:cs="Arial"/>
          <w:color w:val="000000"/>
          <w:sz w:val="24"/>
          <w:szCs w:val="20"/>
        </w:rPr>
        <w:t xml:space="preserve">If you are aiming for a </w:t>
      </w:r>
      <w:r w:rsidR="0064582B" w:rsidRPr="00D94E3E">
        <w:rPr>
          <w:rFonts w:cs="Arial"/>
          <w:b/>
          <w:color w:val="000000"/>
          <w:sz w:val="24"/>
          <w:szCs w:val="20"/>
        </w:rPr>
        <w:t>M</w:t>
      </w:r>
      <w:r w:rsidRPr="00D94E3E">
        <w:rPr>
          <w:rFonts w:cs="Arial"/>
          <w:b/>
          <w:color w:val="000000"/>
          <w:sz w:val="24"/>
          <w:szCs w:val="20"/>
        </w:rPr>
        <w:t>erit</w:t>
      </w:r>
      <w:r w:rsidRPr="00D94E3E">
        <w:rPr>
          <w:rFonts w:cs="Arial"/>
          <w:color w:val="000000"/>
          <w:sz w:val="24"/>
          <w:szCs w:val="20"/>
        </w:rPr>
        <w:t xml:space="preserve"> you should also</w:t>
      </w:r>
      <w:r w:rsidR="0064582B" w:rsidRPr="00D94E3E">
        <w:rPr>
          <w:rFonts w:cs="Arial"/>
          <w:color w:val="000000"/>
          <w:sz w:val="24"/>
          <w:szCs w:val="20"/>
        </w:rPr>
        <w:t>:</w:t>
      </w:r>
      <w:r w:rsidRPr="00D94E3E">
        <w:rPr>
          <w:rFonts w:cs="Arial"/>
          <w:color w:val="000000"/>
          <w:sz w:val="24"/>
          <w:szCs w:val="20"/>
        </w:rPr>
        <w:t xml:space="preserve"> </w:t>
      </w:r>
    </w:p>
    <w:p w14:paraId="5D10A154" w14:textId="27DB9978" w:rsidR="00B71109" w:rsidRPr="00E44409" w:rsidRDefault="00B71109" w:rsidP="00B71109">
      <w:pPr>
        <w:spacing w:before="80" w:after="80"/>
        <w:rPr>
          <w:rFonts w:cs="Arial"/>
          <w:i/>
          <w:color w:val="000000"/>
          <w:szCs w:val="20"/>
        </w:rPr>
      </w:pPr>
      <w:r w:rsidRPr="00D94E3E">
        <w:rPr>
          <w:rFonts w:cs="Arial"/>
          <w:i/>
          <w:color w:val="000000"/>
          <w:sz w:val="24"/>
          <w:szCs w:val="20"/>
        </w:rPr>
        <w:t>Compare your own skills, attitudes and behaviours and the qualifications that you hold currently against those required for your selected career pathway in public services. Ensure you provide information on where you need to take further action or development to help best prepare you for entry into this selected public service.</w:t>
      </w:r>
      <w:r w:rsidRPr="00E44409">
        <w:rPr>
          <w:rFonts w:cs="Arial"/>
          <w:i/>
          <w:color w:val="000000"/>
          <w:szCs w:val="20"/>
        </w:rPr>
        <w:t xml:space="preserve"> </w:t>
      </w:r>
    </w:p>
    <w:p w14:paraId="70C0FBEF" w14:textId="77777777" w:rsidR="00C30577" w:rsidRDefault="00C30577" w:rsidP="00CE318C">
      <w:pPr>
        <w:rPr>
          <w:rFonts w:cs="Arial"/>
          <w:i/>
          <w:szCs w:val="24"/>
        </w:rPr>
      </w:pPr>
    </w:p>
    <w:p w14:paraId="06235449" w14:textId="77777777" w:rsidR="00C30577" w:rsidRDefault="00C30577" w:rsidP="00CE318C">
      <w:pPr>
        <w:rPr>
          <w:rFonts w:cs="Arial"/>
          <w:i/>
          <w:szCs w:val="24"/>
        </w:rPr>
      </w:pPr>
    </w:p>
    <w:p w14:paraId="2F58F824" w14:textId="2C112B64" w:rsidR="00CE318C" w:rsidRPr="009367DC" w:rsidRDefault="00CE318C" w:rsidP="00CE318C">
      <w:pPr>
        <w:rPr>
          <w:rFonts w:cs="Arial"/>
          <w:b/>
          <w:sz w:val="24"/>
          <w:szCs w:val="24"/>
        </w:rPr>
      </w:pPr>
      <w:r w:rsidRPr="009367DC">
        <w:rPr>
          <w:rFonts w:cs="Arial"/>
          <w:b/>
          <w:sz w:val="24"/>
          <w:szCs w:val="24"/>
        </w:rPr>
        <w:t xml:space="preserve">Task 2: </w:t>
      </w:r>
      <w:r w:rsidR="00BB2E4D" w:rsidRPr="009367DC">
        <w:rPr>
          <w:rFonts w:cs="Arial"/>
          <w:b/>
          <w:sz w:val="24"/>
          <w:szCs w:val="24"/>
        </w:rPr>
        <w:t>Applying for public service employment</w:t>
      </w:r>
    </w:p>
    <w:p w14:paraId="09C3310B" w14:textId="77777777" w:rsidR="00BB2E4D" w:rsidRPr="009367DC" w:rsidRDefault="00BB2E4D" w:rsidP="00CE318C">
      <w:pPr>
        <w:rPr>
          <w:rFonts w:cs="Arial"/>
          <w:sz w:val="24"/>
          <w:szCs w:val="24"/>
        </w:rPr>
      </w:pPr>
    </w:p>
    <w:p w14:paraId="41A76AFF" w14:textId="77777777" w:rsidR="003F63C4" w:rsidRPr="009367DC" w:rsidRDefault="00BB2E4D" w:rsidP="00CE318C">
      <w:pPr>
        <w:rPr>
          <w:rFonts w:cs="Arial"/>
          <w:sz w:val="24"/>
          <w:szCs w:val="24"/>
        </w:rPr>
      </w:pPr>
      <w:r w:rsidRPr="009367DC">
        <w:rPr>
          <w:rFonts w:cs="Arial"/>
          <w:sz w:val="24"/>
          <w:szCs w:val="24"/>
        </w:rPr>
        <w:t xml:space="preserve">You will now have a very good idea of which public service job role you would like to apply to for.  </w:t>
      </w:r>
    </w:p>
    <w:p w14:paraId="4E7D75A6" w14:textId="30659FA8" w:rsidR="00B96BFC" w:rsidRPr="009367DC" w:rsidRDefault="00B96BFC" w:rsidP="003F63C4">
      <w:pPr>
        <w:pStyle w:val="ListParagraph"/>
        <w:numPr>
          <w:ilvl w:val="0"/>
          <w:numId w:val="22"/>
        </w:numPr>
        <w:rPr>
          <w:rFonts w:cs="Arial"/>
          <w:sz w:val="24"/>
          <w:szCs w:val="24"/>
        </w:rPr>
      </w:pPr>
      <w:r w:rsidRPr="009367DC">
        <w:rPr>
          <w:rFonts w:cs="Arial"/>
          <w:sz w:val="24"/>
          <w:szCs w:val="24"/>
        </w:rPr>
        <w:t>To demonstrate to your tutor(s) your knowledge and understanding of the application process for a selected job role in a chosen public service</w:t>
      </w:r>
      <w:bookmarkStart w:id="0" w:name="_GoBack"/>
      <w:bookmarkEnd w:id="0"/>
      <w:r w:rsidRPr="009367DC">
        <w:rPr>
          <w:rFonts w:cs="Arial"/>
          <w:sz w:val="24"/>
          <w:szCs w:val="24"/>
        </w:rPr>
        <w:t xml:space="preserve">, you have been asked to prepare and deliver a presentation to your tutors about this process. </w:t>
      </w:r>
    </w:p>
    <w:p w14:paraId="1F3BA9F9" w14:textId="77777777" w:rsidR="00B96BFC" w:rsidRPr="009367DC" w:rsidRDefault="00B96BFC" w:rsidP="00CE318C">
      <w:pPr>
        <w:rPr>
          <w:rFonts w:cs="Arial"/>
          <w:sz w:val="24"/>
          <w:szCs w:val="24"/>
        </w:rPr>
      </w:pPr>
    </w:p>
    <w:p w14:paraId="03345233" w14:textId="46021559" w:rsidR="00226A5B" w:rsidRPr="009367DC" w:rsidRDefault="00B96BFC" w:rsidP="003F63C4">
      <w:pPr>
        <w:ind w:firstLine="360"/>
        <w:rPr>
          <w:rFonts w:cs="Arial"/>
          <w:sz w:val="24"/>
          <w:szCs w:val="24"/>
        </w:rPr>
      </w:pPr>
      <w:r w:rsidRPr="009367DC">
        <w:rPr>
          <w:rFonts w:cs="Arial"/>
          <w:sz w:val="24"/>
          <w:szCs w:val="24"/>
        </w:rPr>
        <w:t>For your presentation you will need to discuss</w:t>
      </w:r>
      <w:r w:rsidR="00BB2E4D" w:rsidRPr="009367DC">
        <w:rPr>
          <w:rFonts w:cs="Arial"/>
          <w:sz w:val="24"/>
          <w:szCs w:val="24"/>
        </w:rPr>
        <w:t>:</w:t>
      </w:r>
    </w:p>
    <w:p w14:paraId="5001C4CF" w14:textId="77777777" w:rsidR="00BB2E4D" w:rsidRPr="009367DC" w:rsidRDefault="00BB2E4D" w:rsidP="00CE318C">
      <w:pPr>
        <w:rPr>
          <w:rFonts w:cs="Arial"/>
          <w:sz w:val="24"/>
          <w:szCs w:val="24"/>
        </w:rPr>
      </w:pPr>
    </w:p>
    <w:p w14:paraId="5B0397B7" w14:textId="1142F0F3" w:rsidR="00BB2E4D" w:rsidRPr="009367DC" w:rsidRDefault="004A3A56" w:rsidP="00B96BFC">
      <w:pPr>
        <w:pStyle w:val="ListParagraph"/>
        <w:numPr>
          <w:ilvl w:val="0"/>
          <w:numId w:val="20"/>
        </w:numPr>
        <w:rPr>
          <w:rFonts w:cs="Arial"/>
          <w:sz w:val="24"/>
          <w:szCs w:val="24"/>
        </w:rPr>
      </w:pPr>
      <w:r w:rsidRPr="009367DC">
        <w:rPr>
          <w:rFonts w:cs="Arial"/>
          <w:sz w:val="24"/>
          <w:szCs w:val="24"/>
        </w:rPr>
        <w:t>t</w:t>
      </w:r>
      <w:r w:rsidR="00BB2E4D" w:rsidRPr="009367DC">
        <w:rPr>
          <w:rFonts w:cs="Arial"/>
          <w:sz w:val="24"/>
          <w:szCs w:val="24"/>
        </w:rPr>
        <w:t xml:space="preserve">he application process </w:t>
      </w:r>
      <w:r w:rsidR="00B96BFC" w:rsidRPr="009367DC">
        <w:rPr>
          <w:rFonts w:cs="Arial"/>
          <w:sz w:val="24"/>
          <w:szCs w:val="24"/>
        </w:rPr>
        <w:t>for a specific job role in your selected public services.</w:t>
      </w:r>
    </w:p>
    <w:p w14:paraId="2A84190C" w14:textId="4EA07BB3" w:rsidR="00B96BFC" w:rsidRPr="009367DC" w:rsidRDefault="004A3A56" w:rsidP="00B96BFC">
      <w:pPr>
        <w:pStyle w:val="ListParagraph"/>
        <w:numPr>
          <w:ilvl w:val="0"/>
          <w:numId w:val="20"/>
        </w:numPr>
        <w:rPr>
          <w:rFonts w:cs="Arial"/>
          <w:sz w:val="24"/>
          <w:szCs w:val="24"/>
        </w:rPr>
      </w:pPr>
      <w:r w:rsidRPr="009367DC">
        <w:rPr>
          <w:rFonts w:cs="Arial"/>
          <w:sz w:val="24"/>
          <w:szCs w:val="24"/>
        </w:rPr>
        <w:t>t</w:t>
      </w:r>
      <w:r w:rsidR="00B96BFC" w:rsidRPr="009367DC">
        <w:rPr>
          <w:rFonts w:cs="Arial"/>
          <w:sz w:val="24"/>
          <w:szCs w:val="24"/>
        </w:rPr>
        <w:t>he selection process for a specific job role in your selected public services.</w:t>
      </w:r>
    </w:p>
    <w:p w14:paraId="217053EF" w14:textId="5856A0AA" w:rsidR="00B96BFC" w:rsidRPr="009367DC" w:rsidRDefault="004A3A56" w:rsidP="00B96BFC">
      <w:pPr>
        <w:pStyle w:val="ListParagraph"/>
        <w:numPr>
          <w:ilvl w:val="0"/>
          <w:numId w:val="20"/>
        </w:numPr>
        <w:rPr>
          <w:rFonts w:cs="Arial"/>
          <w:sz w:val="24"/>
          <w:szCs w:val="24"/>
        </w:rPr>
      </w:pPr>
      <w:r w:rsidRPr="009367DC">
        <w:rPr>
          <w:rFonts w:cs="Arial"/>
          <w:sz w:val="24"/>
          <w:szCs w:val="24"/>
        </w:rPr>
        <w:t>w</w:t>
      </w:r>
      <w:r w:rsidR="00B96BFC" w:rsidRPr="009367DC">
        <w:rPr>
          <w:rFonts w:cs="Arial"/>
          <w:sz w:val="24"/>
          <w:szCs w:val="24"/>
        </w:rPr>
        <w:t>ays that you can prepare for the selection process for your specific job role.</w:t>
      </w:r>
    </w:p>
    <w:p w14:paraId="26CD0BCD" w14:textId="77777777" w:rsidR="009367DC" w:rsidRPr="009367DC" w:rsidRDefault="009367DC" w:rsidP="003F63C4">
      <w:pPr>
        <w:spacing w:before="80" w:after="80"/>
        <w:ind w:firstLine="360"/>
        <w:rPr>
          <w:rFonts w:cs="Arial"/>
          <w:color w:val="000000"/>
          <w:sz w:val="24"/>
          <w:szCs w:val="24"/>
        </w:rPr>
      </w:pPr>
    </w:p>
    <w:p w14:paraId="357BD88B" w14:textId="444B5999" w:rsidR="00B96BFC" w:rsidRPr="009367DC" w:rsidRDefault="00B96BFC" w:rsidP="003F63C4">
      <w:pPr>
        <w:spacing w:before="80" w:after="80"/>
        <w:ind w:firstLine="360"/>
        <w:rPr>
          <w:rFonts w:cs="Arial"/>
          <w:color w:val="000000"/>
          <w:sz w:val="24"/>
          <w:szCs w:val="24"/>
        </w:rPr>
      </w:pPr>
      <w:r w:rsidRPr="009367DC">
        <w:rPr>
          <w:rFonts w:cs="Arial"/>
          <w:color w:val="000000"/>
          <w:sz w:val="24"/>
          <w:szCs w:val="24"/>
        </w:rPr>
        <w:t xml:space="preserve">If you are aiming for a </w:t>
      </w:r>
      <w:r w:rsidR="009367DC" w:rsidRPr="009367DC">
        <w:rPr>
          <w:rFonts w:cs="Arial"/>
          <w:b/>
          <w:color w:val="000000"/>
          <w:sz w:val="24"/>
          <w:szCs w:val="24"/>
        </w:rPr>
        <w:t>M</w:t>
      </w:r>
      <w:r w:rsidRPr="009367DC">
        <w:rPr>
          <w:rFonts w:cs="Arial"/>
          <w:b/>
          <w:color w:val="000000"/>
          <w:sz w:val="24"/>
          <w:szCs w:val="24"/>
        </w:rPr>
        <w:t>erit</w:t>
      </w:r>
      <w:r w:rsidRPr="009367DC">
        <w:rPr>
          <w:rFonts w:cs="Arial"/>
          <w:color w:val="000000"/>
          <w:sz w:val="24"/>
          <w:szCs w:val="24"/>
        </w:rPr>
        <w:t xml:space="preserve"> you should also</w:t>
      </w:r>
      <w:r w:rsidR="009367DC" w:rsidRPr="009367DC">
        <w:rPr>
          <w:rFonts w:cs="Arial"/>
          <w:color w:val="000000"/>
          <w:sz w:val="24"/>
          <w:szCs w:val="24"/>
        </w:rPr>
        <w:t>:</w:t>
      </w:r>
    </w:p>
    <w:p w14:paraId="4B6BDE4A" w14:textId="7FF63B4B" w:rsidR="00B96BFC" w:rsidRPr="009367DC" w:rsidRDefault="00B96BFC" w:rsidP="003F63C4">
      <w:pPr>
        <w:ind w:firstLine="360"/>
        <w:rPr>
          <w:rFonts w:cs="Arial"/>
          <w:i/>
          <w:sz w:val="24"/>
          <w:szCs w:val="24"/>
        </w:rPr>
      </w:pPr>
      <w:r w:rsidRPr="009367DC">
        <w:rPr>
          <w:rFonts w:cs="Arial"/>
          <w:i/>
          <w:sz w:val="24"/>
          <w:szCs w:val="24"/>
        </w:rPr>
        <w:t>Provide a comparison of the application and selection process for two different job roles</w:t>
      </w:r>
      <w:r w:rsidR="009367DC">
        <w:rPr>
          <w:rFonts w:cs="Arial"/>
          <w:i/>
          <w:sz w:val="24"/>
          <w:szCs w:val="24"/>
        </w:rPr>
        <w:t>.</w:t>
      </w:r>
    </w:p>
    <w:p w14:paraId="0050C382" w14:textId="77777777" w:rsidR="00B96BFC" w:rsidRPr="009367DC" w:rsidRDefault="00B96BFC" w:rsidP="00B96BFC">
      <w:pPr>
        <w:rPr>
          <w:rFonts w:cs="Arial"/>
          <w:i/>
          <w:sz w:val="24"/>
          <w:szCs w:val="24"/>
        </w:rPr>
      </w:pPr>
    </w:p>
    <w:p w14:paraId="338DC968" w14:textId="71252800" w:rsidR="00B96BFC" w:rsidRPr="009367DC" w:rsidRDefault="00B96BFC" w:rsidP="003F63C4">
      <w:pPr>
        <w:spacing w:before="80" w:after="80"/>
        <w:ind w:firstLine="360"/>
        <w:rPr>
          <w:rFonts w:cs="Arial"/>
          <w:color w:val="000000"/>
          <w:sz w:val="24"/>
          <w:szCs w:val="24"/>
        </w:rPr>
      </w:pPr>
      <w:r w:rsidRPr="009367DC">
        <w:rPr>
          <w:rFonts w:cs="Arial"/>
          <w:color w:val="000000"/>
          <w:sz w:val="24"/>
          <w:szCs w:val="24"/>
        </w:rPr>
        <w:t xml:space="preserve">If you are aiming for a </w:t>
      </w:r>
      <w:r w:rsidR="009367DC" w:rsidRPr="009367DC">
        <w:rPr>
          <w:rFonts w:cs="Arial"/>
          <w:b/>
          <w:color w:val="000000"/>
          <w:sz w:val="24"/>
          <w:szCs w:val="24"/>
        </w:rPr>
        <w:t>D</w:t>
      </w:r>
      <w:r w:rsidRPr="009367DC">
        <w:rPr>
          <w:rFonts w:cs="Arial"/>
          <w:b/>
          <w:color w:val="000000"/>
          <w:sz w:val="24"/>
          <w:szCs w:val="24"/>
        </w:rPr>
        <w:t>istinction</w:t>
      </w:r>
      <w:r w:rsidRPr="009367DC">
        <w:rPr>
          <w:rFonts w:cs="Arial"/>
          <w:color w:val="000000"/>
          <w:sz w:val="24"/>
          <w:szCs w:val="24"/>
        </w:rPr>
        <w:t xml:space="preserve"> you should also</w:t>
      </w:r>
      <w:r w:rsidR="009367DC" w:rsidRPr="009367DC">
        <w:rPr>
          <w:rFonts w:cs="Arial"/>
          <w:color w:val="000000"/>
          <w:sz w:val="24"/>
          <w:szCs w:val="24"/>
        </w:rPr>
        <w:t>:</w:t>
      </w:r>
    </w:p>
    <w:p w14:paraId="2AB9DFCB" w14:textId="517359D2" w:rsidR="00B96BFC" w:rsidRPr="009367DC" w:rsidRDefault="00B96BFC" w:rsidP="003F63C4">
      <w:pPr>
        <w:ind w:firstLine="360"/>
        <w:rPr>
          <w:rFonts w:cs="Arial"/>
          <w:i/>
          <w:sz w:val="24"/>
          <w:szCs w:val="24"/>
        </w:rPr>
      </w:pPr>
      <w:r w:rsidRPr="009367DC">
        <w:rPr>
          <w:rFonts w:cs="Arial"/>
          <w:i/>
          <w:sz w:val="24"/>
          <w:szCs w:val="24"/>
        </w:rPr>
        <w:t>Provide an explanation of why the selection process varies for the two different job roles</w:t>
      </w:r>
      <w:r w:rsidR="009367DC">
        <w:rPr>
          <w:rFonts w:cs="Arial"/>
          <w:i/>
          <w:sz w:val="24"/>
          <w:szCs w:val="24"/>
        </w:rPr>
        <w:t>.</w:t>
      </w:r>
    </w:p>
    <w:p w14:paraId="78341C86" w14:textId="77777777" w:rsidR="00B96BFC" w:rsidRPr="009367DC" w:rsidRDefault="00B96BFC" w:rsidP="00B96BFC">
      <w:pPr>
        <w:rPr>
          <w:rFonts w:cs="Arial"/>
          <w:b/>
          <w:sz w:val="24"/>
          <w:szCs w:val="24"/>
        </w:rPr>
      </w:pPr>
    </w:p>
    <w:p w14:paraId="10B8ED32" w14:textId="6957D6BA" w:rsidR="00B96BFC" w:rsidRPr="009367DC" w:rsidRDefault="003F63C4" w:rsidP="003F63C4">
      <w:pPr>
        <w:pStyle w:val="ListParagraph"/>
        <w:numPr>
          <w:ilvl w:val="0"/>
          <w:numId w:val="22"/>
        </w:numPr>
        <w:rPr>
          <w:rFonts w:cs="Arial"/>
          <w:sz w:val="24"/>
          <w:szCs w:val="24"/>
        </w:rPr>
      </w:pPr>
      <w:r w:rsidRPr="009367DC">
        <w:rPr>
          <w:rFonts w:cs="Arial"/>
          <w:sz w:val="24"/>
          <w:szCs w:val="24"/>
        </w:rPr>
        <w:t>Complete a job application for a specific job role in your selected public service. You should include how your own skills, qualities, achievements and experiences are relevant to the role for which you are applying.</w:t>
      </w:r>
    </w:p>
    <w:p w14:paraId="67CB5A57" w14:textId="6D13EC85" w:rsidR="00CE318C" w:rsidRDefault="003F63C4" w:rsidP="009367DC">
      <w:pPr>
        <w:pStyle w:val="ListParagraph"/>
        <w:rPr>
          <w:rFonts w:cs="Arial"/>
          <w:i/>
          <w:sz w:val="24"/>
          <w:szCs w:val="24"/>
        </w:rPr>
      </w:pPr>
      <w:r w:rsidRPr="009367DC">
        <w:rPr>
          <w:rFonts w:cs="Arial"/>
          <w:sz w:val="24"/>
          <w:szCs w:val="24"/>
        </w:rPr>
        <w:t>You should ensure you use appropriate conventions, format and style to complete the job application and present the information clearly and accurately.</w:t>
      </w:r>
    </w:p>
    <w:p w14:paraId="7F55B134" w14:textId="77777777" w:rsidR="00CE318C" w:rsidRDefault="00CE318C" w:rsidP="00CE318C">
      <w:pPr>
        <w:rPr>
          <w:rFonts w:cs="Arial"/>
          <w:i/>
          <w:sz w:val="24"/>
          <w:szCs w:val="24"/>
        </w:rPr>
      </w:pPr>
    </w:p>
    <w:p w14:paraId="157C0823" w14:textId="77777777" w:rsidR="00CE318C" w:rsidRDefault="00CE318C" w:rsidP="00CE318C">
      <w:pPr>
        <w:rPr>
          <w:rFonts w:cs="Arial"/>
          <w:i/>
          <w:sz w:val="24"/>
          <w:szCs w:val="24"/>
        </w:rPr>
      </w:pPr>
    </w:p>
    <w:p w14:paraId="5250DE16" w14:textId="77777777" w:rsidR="00CE318C" w:rsidRDefault="00CE318C" w:rsidP="00CE318C">
      <w:pPr>
        <w:rPr>
          <w:rFonts w:cs="Arial"/>
          <w:i/>
          <w:sz w:val="24"/>
          <w:szCs w:val="24"/>
        </w:rPr>
      </w:pPr>
    </w:p>
    <w:p w14:paraId="2EA73A72" w14:textId="77777777" w:rsidR="00022EC3" w:rsidRDefault="00022EC3" w:rsidP="00B97FA7"/>
    <w:sectPr w:rsidR="00022EC3" w:rsidSect="00D97467">
      <w:headerReference w:type="default" r:id="rId7"/>
      <w:footerReference w:type="default" r:id="rId8"/>
      <w:headerReference w:type="first" r:id="rId9"/>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BC0A" w14:textId="77777777" w:rsidR="00215D5F" w:rsidRDefault="00215D5F" w:rsidP="00D97467">
      <w:r>
        <w:separator/>
      </w:r>
    </w:p>
  </w:endnote>
  <w:endnote w:type="continuationSeparator" w:id="0">
    <w:p w14:paraId="410B5EC5" w14:textId="77777777" w:rsidR="00215D5F" w:rsidRDefault="00215D5F"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7359"/>
      <w:docPartObj>
        <w:docPartGallery w:val="Page Numbers (Bottom of Page)"/>
        <w:docPartUnique/>
      </w:docPartObj>
    </w:sdtPr>
    <w:sdtEndPr/>
    <w:sdtContent>
      <w:sdt>
        <w:sdtPr>
          <w:id w:val="860082579"/>
          <w:docPartObj>
            <w:docPartGallery w:val="Page Numbers (Top of Page)"/>
            <w:docPartUnique/>
          </w:docPartObj>
        </w:sdtPr>
        <w:sdtEndPr/>
        <w:sdtContent>
          <w:p w14:paraId="25E3D8CA" w14:textId="64187EF8" w:rsidR="00215D5F" w:rsidRDefault="00215D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3A5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3A56">
              <w:rPr>
                <w:b/>
                <w:bCs/>
                <w:noProof/>
              </w:rPr>
              <w:t>4</w:t>
            </w:r>
            <w:r>
              <w:rPr>
                <w:b/>
                <w:bCs/>
                <w:sz w:val="24"/>
                <w:szCs w:val="24"/>
              </w:rPr>
              <w:fldChar w:fldCharType="end"/>
            </w:r>
          </w:p>
        </w:sdtContent>
      </w:sdt>
    </w:sdtContent>
  </w:sdt>
  <w:p w14:paraId="310072A8" w14:textId="77777777" w:rsidR="00215D5F" w:rsidRDefault="0021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2E1B1" w14:textId="77777777" w:rsidR="00215D5F" w:rsidRDefault="00215D5F" w:rsidP="00D97467">
      <w:r>
        <w:separator/>
      </w:r>
    </w:p>
  </w:footnote>
  <w:footnote w:type="continuationSeparator" w:id="0">
    <w:p w14:paraId="7C3BA0A7" w14:textId="77777777" w:rsidR="00215D5F" w:rsidRDefault="00215D5F"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96CD" w14:textId="77777777" w:rsidR="00215D5F" w:rsidRDefault="00215D5F" w:rsidP="006957B5">
    <w:r>
      <w:rPr>
        <w:rFonts w:cs="Arial"/>
        <w:noProof/>
        <w:color w:val="000000" w:themeColor="text1"/>
        <w:sz w:val="20"/>
        <w:lang w:val="en-US"/>
      </w:rPr>
      <w:drawing>
        <wp:anchor distT="0" distB="0" distL="114300" distR="114300" simplePos="0" relativeHeight="251662336" behindDoc="1" locked="0" layoutInCell="0" allowOverlap="1" wp14:anchorId="3E618B88" wp14:editId="3F32B12E">
          <wp:simplePos x="901700" y="508000"/>
          <wp:positionH relativeFrom="page">
            <wp:align>right</wp:align>
          </wp:positionH>
          <wp:positionV relativeFrom="page">
            <wp:align>top</wp:align>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D82FB" w14:textId="77777777" w:rsidR="00215D5F" w:rsidRDefault="00215D5F">
    <w:pPr>
      <w:pStyle w:val="Header"/>
    </w:pPr>
    <w:r>
      <w:rPr>
        <w:noProof/>
        <w:lang w:val="en-US"/>
      </w:rPr>
      <w:drawing>
        <wp:anchor distT="0" distB="0" distL="114300" distR="114300" simplePos="0" relativeHeight="251659264" behindDoc="0" locked="0" layoutInCell="0" allowOverlap="0" wp14:anchorId="16C40436" wp14:editId="78E23E91">
          <wp:simplePos x="0" y="0"/>
          <wp:positionH relativeFrom="margin">
            <wp:posOffset>3267075</wp:posOffset>
          </wp:positionH>
          <wp:positionV relativeFrom="page">
            <wp:posOffset>377825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1"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D6D4D7" w14:textId="77777777" w:rsidR="00215D5F" w:rsidRDefault="00215D5F">
    <w:pPr>
      <w:pStyle w:val="Header"/>
    </w:pPr>
    <w:r>
      <w:rPr>
        <w:noProof/>
        <w:lang w:val="en-US"/>
      </w:rPr>
      <w:drawing>
        <wp:anchor distT="0" distB="0" distL="114300" distR="114300" simplePos="0" relativeHeight="251660288" behindDoc="1" locked="0" layoutInCell="1" allowOverlap="1" wp14:anchorId="1A872E4C" wp14:editId="4F07E98F">
          <wp:simplePos x="0" y="0"/>
          <wp:positionH relativeFrom="column">
            <wp:posOffset>-714099</wp:posOffset>
          </wp:positionH>
          <wp:positionV relativeFrom="paragraph">
            <wp:posOffset>614128</wp:posOffset>
          </wp:positionV>
          <wp:extent cx="6967220" cy="9521825"/>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1823"/>
                  <a:stretch/>
                </pic:blipFill>
                <pic:spPr bwMode="auto">
                  <a:xfrm>
                    <a:off x="0" y="0"/>
                    <a:ext cx="6967220" cy="95218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E9D"/>
    <w:multiLevelType w:val="hybridMultilevel"/>
    <w:tmpl w:val="61903DB4"/>
    <w:lvl w:ilvl="0" w:tplc="268E733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B1849"/>
    <w:multiLevelType w:val="hybridMultilevel"/>
    <w:tmpl w:val="D190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C5EEC"/>
    <w:multiLevelType w:val="hybridMultilevel"/>
    <w:tmpl w:val="C084007E"/>
    <w:lvl w:ilvl="0" w:tplc="0434A7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566636"/>
    <w:multiLevelType w:val="hybridMultilevel"/>
    <w:tmpl w:val="C9E4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546DB"/>
    <w:multiLevelType w:val="hybridMultilevel"/>
    <w:tmpl w:val="26EA5D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563853"/>
    <w:multiLevelType w:val="hybridMultilevel"/>
    <w:tmpl w:val="D6201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A34C41"/>
    <w:multiLevelType w:val="hybridMultilevel"/>
    <w:tmpl w:val="5C189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616A6C"/>
    <w:multiLevelType w:val="hybridMultilevel"/>
    <w:tmpl w:val="E0C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D6279"/>
    <w:multiLevelType w:val="hybridMultilevel"/>
    <w:tmpl w:val="EE18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E32AE"/>
    <w:multiLevelType w:val="hybridMultilevel"/>
    <w:tmpl w:val="E63C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329F5"/>
    <w:multiLevelType w:val="hybridMultilevel"/>
    <w:tmpl w:val="90C42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5D2640"/>
    <w:multiLevelType w:val="hybridMultilevel"/>
    <w:tmpl w:val="2E6A1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CF6285"/>
    <w:multiLevelType w:val="hybridMultilevel"/>
    <w:tmpl w:val="DD28F5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DB065B"/>
    <w:multiLevelType w:val="hybridMultilevel"/>
    <w:tmpl w:val="EE7E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D2CD5"/>
    <w:multiLevelType w:val="hybridMultilevel"/>
    <w:tmpl w:val="4644F076"/>
    <w:lvl w:ilvl="0" w:tplc="7E70F2E8">
      <w:start w:val="1"/>
      <w:numFmt w:val="decimal"/>
      <w:lvlText w:val="%1."/>
      <w:lvlJc w:val="left"/>
      <w:pPr>
        <w:ind w:left="720" w:hanging="360"/>
      </w:pPr>
      <w:rPr>
        <w:rFonts w:ascii="Arial" w:hAnsi="Arial" w:cs="Arial"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DB2363"/>
    <w:multiLevelType w:val="hybridMultilevel"/>
    <w:tmpl w:val="131EE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3724E"/>
    <w:multiLevelType w:val="hybridMultilevel"/>
    <w:tmpl w:val="D4462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4689F"/>
    <w:multiLevelType w:val="hybridMultilevel"/>
    <w:tmpl w:val="A96AFC20"/>
    <w:lvl w:ilvl="0" w:tplc="F24AC38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C84008"/>
    <w:multiLevelType w:val="multilevel"/>
    <w:tmpl w:val="3ADEA5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7"/>
  </w:num>
  <w:num w:numId="3">
    <w:abstractNumId w:val="1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11"/>
  </w:num>
  <w:num w:numId="8">
    <w:abstractNumId w:val="9"/>
  </w:num>
  <w:num w:numId="9">
    <w:abstractNumId w:val="13"/>
  </w:num>
  <w:num w:numId="10">
    <w:abstractNumId w:val="12"/>
  </w:num>
  <w:num w:numId="11">
    <w:abstractNumId w:val="6"/>
  </w:num>
  <w:num w:numId="12">
    <w:abstractNumId w:val="0"/>
  </w:num>
  <w:num w:numId="13">
    <w:abstractNumId w:val="3"/>
  </w:num>
  <w:num w:numId="14">
    <w:abstractNumId w:val="20"/>
  </w:num>
  <w:num w:numId="15">
    <w:abstractNumId w:val="18"/>
  </w:num>
  <w:num w:numId="16">
    <w:abstractNumId w:val="8"/>
  </w:num>
  <w:num w:numId="17">
    <w:abstractNumId w:val="2"/>
  </w:num>
  <w:num w:numId="18">
    <w:abstractNumId w:val="14"/>
  </w:num>
  <w:num w:numId="19">
    <w:abstractNumId w:val="4"/>
  </w:num>
  <w:num w:numId="20">
    <w:abstractNumId w:val="15"/>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A99"/>
    <w:rsid w:val="000079BB"/>
    <w:rsid w:val="0001154D"/>
    <w:rsid w:val="00014514"/>
    <w:rsid w:val="000173E6"/>
    <w:rsid w:val="00022EC3"/>
    <w:rsid w:val="00031053"/>
    <w:rsid w:val="0003219D"/>
    <w:rsid w:val="00035EF6"/>
    <w:rsid w:val="00037028"/>
    <w:rsid w:val="00044B0F"/>
    <w:rsid w:val="0004644D"/>
    <w:rsid w:val="00046526"/>
    <w:rsid w:val="00063BC2"/>
    <w:rsid w:val="0006666B"/>
    <w:rsid w:val="00076D6A"/>
    <w:rsid w:val="000850F9"/>
    <w:rsid w:val="000920E6"/>
    <w:rsid w:val="000930DF"/>
    <w:rsid w:val="00097C51"/>
    <w:rsid w:val="000B1AB6"/>
    <w:rsid w:val="000C5E0C"/>
    <w:rsid w:val="000D09B9"/>
    <w:rsid w:val="000E0432"/>
    <w:rsid w:val="000E593F"/>
    <w:rsid w:val="000E666C"/>
    <w:rsid w:val="000E7B1A"/>
    <w:rsid w:val="000E7CE0"/>
    <w:rsid w:val="00104F7F"/>
    <w:rsid w:val="001052D2"/>
    <w:rsid w:val="001109B8"/>
    <w:rsid w:val="00125BF6"/>
    <w:rsid w:val="001506FF"/>
    <w:rsid w:val="001513E7"/>
    <w:rsid w:val="0015274D"/>
    <w:rsid w:val="001639B6"/>
    <w:rsid w:val="001A1B79"/>
    <w:rsid w:val="001A3255"/>
    <w:rsid w:val="001A5004"/>
    <w:rsid w:val="001B0C6D"/>
    <w:rsid w:val="001B20A7"/>
    <w:rsid w:val="001C1299"/>
    <w:rsid w:val="001D15FD"/>
    <w:rsid w:val="001D38EE"/>
    <w:rsid w:val="001D3BA3"/>
    <w:rsid w:val="001F1424"/>
    <w:rsid w:val="001F374E"/>
    <w:rsid w:val="0020434F"/>
    <w:rsid w:val="00210F37"/>
    <w:rsid w:val="0021363E"/>
    <w:rsid w:val="00215D5F"/>
    <w:rsid w:val="00226A5B"/>
    <w:rsid w:val="00230025"/>
    <w:rsid w:val="00230030"/>
    <w:rsid w:val="002321E6"/>
    <w:rsid w:val="00232FB4"/>
    <w:rsid w:val="002438FF"/>
    <w:rsid w:val="00250B03"/>
    <w:rsid w:val="0025147B"/>
    <w:rsid w:val="00254455"/>
    <w:rsid w:val="00256C85"/>
    <w:rsid w:val="002808B8"/>
    <w:rsid w:val="002840B6"/>
    <w:rsid w:val="0029047E"/>
    <w:rsid w:val="00290706"/>
    <w:rsid w:val="00291D5E"/>
    <w:rsid w:val="00292FF5"/>
    <w:rsid w:val="002D3EE1"/>
    <w:rsid w:val="002E08C1"/>
    <w:rsid w:val="002E22AF"/>
    <w:rsid w:val="002E3D9C"/>
    <w:rsid w:val="002E6555"/>
    <w:rsid w:val="002F59E8"/>
    <w:rsid w:val="00305E71"/>
    <w:rsid w:val="00320793"/>
    <w:rsid w:val="003262EC"/>
    <w:rsid w:val="00331717"/>
    <w:rsid w:val="00342566"/>
    <w:rsid w:val="003428C4"/>
    <w:rsid w:val="003432A0"/>
    <w:rsid w:val="003548A8"/>
    <w:rsid w:val="003739BD"/>
    <w:rsid w:val="00383094"/>
    <w:rsid w:val="00385E4F"/>
    <w:rsid w:val="003870FA"/>
    <w:rsid w:val="003A1A18"/>
    <w:rsid w:val="003B7E1E"/>
    <w:rsid w:val="003D01BD"/>
    <w:rsid w:val="003D20A6"/>
    <w:rsid w:val="003D4341"/>
    <w:rsid w:val="003E15CC"/>
    <w:rsid w:val="003E1FB5"/>
    <w:rsid w:val="003E6D3C"/>
    <w:rsid w:val="003F1CA3"/>
    <w:rsid w:val="003F325D"/>
    <w:rsid w:val="003F63C4"/>
    <w:rsid w:val="00403D26"/>
    <w:rsid w:val="004170D4"/>
    <w:rsid w:val="00421CDB"/>
    <w:rsid w:val="0042306B"/>
    <w:rsid w:val="00427381"/>
    <w:rsid w:val="00440848"/>
    <w:rsid w:val="00446894"/>
    <w:rsid w:val="00452646"/>
    <w:rsid w:val="0046637E"/>
    <w:rsid w:val="004723BA"/>
    <w:rsid w:val="00472C91"/>
    <w:rsid w:val="00481B65"/>
    <w:rsid w:val="00481E7A"/>
    <w:rsid w:val="004847D6"/>
    <w:rsid w:val="00485C8F"/>
    <w:rsid w:val="00495016"/>
    <w:rsid w:val="004A3A56"/>
    <w:rsid w:val="004A6BC7"/>
    <w:rsid w:val="004C3612"/>
    <w:rsid w:val="004C6411"/>
    <w:rsid w:val="004C6520"/>
    <w:rsid w:val="004E351F"/>
    <w:rsid w:val="004E64EA"/>
    <w:rsid w:val="004F4152"/>
    <w:rsid w:val="00501FAB"/>
    <w:rsid w:val="00512186"/>
    <w:rsid w:val="00512910"/>
    <w:rsid w:val="0052324B"/>
    <w:rsid w:val="00532BA7"/>
    <w:rsid w:val="00533B2F"/>
    <w:rsid w:val="005342E8"/>
    <w:rsid w:val="00553830"/>
    <w:rsid w:val="00562647"/>
    <w:rsid w:val="005655D6"/>
    <w:rsid w:val="005755E8"/>
    <w:rsid w:val="00576A99"/>
    <w:rsid w:val="0057726A"/>
    <w:rsid w:val="00585A88"/>
    <w:rsid w:val="00586D73"/>
    <w:rsid w:val="0059349B"/>
    <w:rsid w:val="00593BA3"/>
    <w:rsid w:val="00593CC9"/>
    <w:rsid w:val="00595C63"/>
    <w:rsid w:val="005967B5"/>
    <w:rsid w:val="005A7ECB"/>
    <w:rsid w:val="005B3668"/>
    <w:rsid w:val="005C5477"/>
    <w:rsid w:val="005E3602"/>
    <w:rsid w:val="005E4607"/>
    <w:rsid w:val="005E6589"/>
    <w:rsid w:val="005F03C5"/>
    <w:rsid w:val="005F1B1E"/>
    <w:rsid w:val="005F44CA"/>
    <w:rsid w:val="006027BE"/>
    <w:rsid w:val="00605D87"/>
    <w:rsid w:val="006115AC"/>
    <w:rsid w:val="006120DD"/>
    <w:rsid w:val="00627913"/>
    <w:rsid w:val="0063552B"/>
    <w:rsid w:val="0064582B"/>
    <w:rsid w:val="006561D7"/>
    <w:rsid w:val="00657830"/>
    <w:rsid w:val="00657FC9"/>
    <w:rsid w:val="006643AC"/>
    <w:rsid w:val="0067665D"/>
    <w:rsid w:val="0068649B"/>
    <w:rsid w:val="006957B5"/>
    <w:rsid w:val="006A2BBA"/>
    <w:rsid w:val="006B250E"/>
    <w:rsid w:val="006B2D5F"/>
    <w:rsid w:val="006B67F6"/>
    <w:rsid w:val="006C2540"/>
    <w:rsid w:val="006D1E4C"/>
    <w:rsid w:val="006D2A04"/>
    <w:rsid w:val="006E3EBB"/>
    <w:rsid w:val="006F2033"/>
    <w:rsid w:val="006F366A"/>
    <w:rsid w:val="006F4BA7"/>
    <w:rsid w:val="00700083"/>
    <w:rsid w:val="00701664"/>
    <w:rsid w:val="0071251C"/>
    <w:rsid w:val="00722E98"/>
    <w:rsid w:val="007341FC"/>
    <w:rsid w:val="0073487C"/>
    <w:rsid w:val="00735535"/>
    <w:rsid w:val="0074462C"/>
    <w:rsid w:val="00744F12"/>
    <w:rsid w:val="007478E9"/>
    <w:rsid w:val="007621F4"/>
    <w:rsid w:val="00767F78"/>
    <w:rsid w:val="007720DA"/>
    <w:rsid w:val="00774C00"/>
    <w:rsid w:val="00786551"/>
    <w:rsid w:val="00791C0D"/>
    <w:rsid w:val="00791D56"/>
    <w:rsid w:val="00792A1E"/>
    <w:rsid w:val="007C770D"/>
    <w:rsid w:val="007D4E2F"/>
    <w:rsid w:val="007E51B4"/>
    <w:rsid w:val="007F6689"/>
    <w:rsid w:val="007F688F"/>
    <w:rsid w:val="007F707F"/>
    <w:rsid w:val="008003A4"/>
    <w:rsid w:val="00801281"/>
    <w:rsid w:val="0082165A"/>
    <w:rsid w:val="00822C73"/>
    <w:rsid w:val="00822E5E"/>
    <w:rsid w:val="008420C4"/>
    <w:rsid w:val="00845C4F"/>
    <w:rsid w:val="00852053"/>
    <w:rsid w:val="00854EC2"/>
    <w:rsid w:val="00861FF4"/>
    <w:rsid w:val="00862095"/>
    <w:rsid w:val="008652F9"/>
    <w:rsid w:val="00870F41"/>
    <w:rsid w:val="00871B73"/>
    <w:rsid w:val="00873D49"/>
    <w:rsid w:val="00874A92"/>
    <w:rsid w:val="00883C61"/>
    <w:rsid w:val="0088745B"/>
    <w:rsid w:val="0089209A"/>
    <w:rsid w:val="00893AE5"/>
    <w:rsid w:val="008B25C5"/>
    <w:rsid w:val="008B51F9"/>
    <w:rsid w:val="008B5889"/>
    <w:rsid w:val="008E19A8"/>
    <w:rsid w:val="008E7252"/>
    <w:rsid w:val="0091097D"/>
    <w:rsid w:val="0091460D"/>
    <w:rsid w:val="009305A3"/>
    <w:rsid w:val="009367DC"/>
    <w:rsid w:val="009405AA"/>
    <w:rsid w:val="00972EBA"/>
    <w:rsid w:val="009754A6"/>
    <w:rsid w:val="009758F3"/>
    <w:rsid w:val="009840A8"/>
    <w:rsid w:val="00985D57"/>
    <w:rsid w:val="009943A6"/>
    <w:rsid w:val="009B3D4D"/>
    <w:rsid w:val="009B405F"/>
    <w:rsid w:val="009D4841"/>
    <w:rsid w:val="009E033E"/>
    <w:rsid w:val="009E4064"/>
    <w:rsid w:val="009E69D8"/>
    <w:rsid w:val="009F1337"/>
    <w:rsid w:val="009F6866"/>
    <w:rsid w:val="00A1289E"/>
    <w:rsid w:val="00A13E19"/>
    <w:rsid w:val="00A171E9"/>
    <w:rsid w:val="00A17EC1"/>
    <w:rsid w:val="00A2222F"/>
    <w:rsid w:val="00A326E8"/>
    <w:rsid w:val="00A35177"/>
    <w:rsid w:val="00A419F2"/>
    <w:rsid w:val="00A44227"/>
    <w:rsid w:val="00A45106"/>
    <w:rsid w:val="00A45703"/>
    <w:rsid w:val="00A52A0B"/>
    <w:rsid w:val="00A71057"/>
    <w:rsid w:val="00A71A6F"/>
    <w:rsid w:val="00A7632C"/>
    <w:rsid w:val="00A76929"/>
    <w:rsid w:val="00A90135"/>
    <w:rsid w:val="00A932AD"/>
    <w:rsid w:val="00A97523"/>
    <w:rsid w:val="00AA2716"/>
    <w:rsid w:val="00AA3107"/>
    <w:rsid w:val="00AA4958"/>
    <w:rsid w:val="00AB0369"/>
    <w:rsid w:val="00AB7B9B"/>
    <w:rsid w:val="00AC2D2C"/>
    <w:rsid w:val="00AC54DE"/>
    <w:rsid w:val="00AC58DA"/>
    <w:rsid w:val="00AD1B57"/>
    <w:rsid w:val="00AD4DE1"/>
    <w:rsid w:val="00AE5CF2"/>
    <w:rsid w:val="00AF009E"/>
    <w:rsid w:val="00AF0EEA"/>
    <w:rsid w:val="00B06E83"/>
    <w:rsid w:val="00B20BAD"/>
    <w:rsid w:val="00B37F22"/>
    <w:rsid w:val="00B618D6"/>
    <w:rsid w:val="00B66F8B"/>
    <w:rsid w:val="00B7009D"/>
    <w:rsid w:val="00B71109"/>
    <w:rsid w:val="00B77470"/>
    <w:rsid w:val="00B82D9F"/>
    <w:rsid w:val="00B83411"/>
    <w:rsid w:val="00B96BFC"/>
    <w:rsid w:val="00B97FA7"/>
    <w:rsid w:val="00BA2BA4"/>
    <w:rsid w:val="00BB0218"/>
    <w:rsid w:val="00BB2E4D"/>
    <w:rsid w:val="00BD17A5"/>
    <w:rsid w:val="00BE1D16"/>
    <w:rsid w:val="00BE5893"/>
    <w:rsid w:val="00BE78DA"/>
    <w:rsid w:val="00BF0280"/>
    <w:rsid w:val="00BF41B6"/>
    <w:rsid w:val="00C10121"/>
    <w:rsid w:val="00C12321"/>
    <w:rsid w:val="00C12747"/>
    <w:rsid w:val="00C12ECE"/>
    <w:rsid w:val="00C30577"/>
    <w:rsid w:val="00C3149D"/>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96243"/>
    <w:rsid w:val="00CA0F2C"/>
    <w:rsid w:val="00CB52DC"/>
    <w:rsid w:val="00CC1C01"/>
    <w:rsid w:val="00CD083B"/>
    <w:rsid w:val="00CD104A"/>
    <w:rsid w:val="00CE2A14"/>
    <w:rsid w:val="00CE318C"/>
    <w:rsid w:val="00CF5D82"/>
    <w:rsid w:val="00D10585"/>
    <w:rsid w:val="00D22447"/>
    <w:rsid w:val="00D23655"/>
    <w:rsid w:val="00D24766"/>
    <w:rsid w:val="00D421E6"/>
    <w:rsid w:val="00D4775E"/>
    <w:rsid w:val="00D51D5C"/>
    <w:rsid w:val="00D558C8"/>
    <w:rsid w:val="00D56C15"/>
    <w:rsid w:val="00D64280"/>
    <w:rsid w:val="00D91A67"/>
    <w:rsid w:val="00D94E3E"/>
    <w:rsid w:val="00D97467"/>
    <w:rsid w:val="00DA015A"/>
    <w:rsid w:val="00DA1FED"/>
    <w:rsid w:val="00DA200E"/>
    <w:rsid w:val="00DA6CB2"/>
    <w:rsid w:val="00DA79D3"/>
    <w:rsid w:val="00DB0AD0"/>
    <w:rsid w:val="00DB2C17"/>
    <w:rsid w:val="00DC6247"/>
    <w:rsid w:val="00DC738D"/>
    <w:rsid w:val="00DE02E8"/>
    <w:rsid w:val="00DE7BDF"/>
    <w:rsid w:val="00E01A57"/>
    <w:rsid w:val="00E0511C"/>
    <w:rsid w:val="00E05F8C"/>
    <w:rsid w:val="00E07380"/>
    <w:rsid w:val="00E1478B"/>
    <w:rsid w:val="00E25018"/>
    <w:rsid w:val="00E26D7C"/>
    <w:rsid w:val="00E27417"/>
    <w:rsid w:val="00E30D7A"/>
    <w:rsid w:val="00E3499D"/>
    <w:rsid w:val="00E44409"/>
    <w:rsid w:val="00E445C5"/>
    <w:rsid w:val="00E54FB0"/>
    <w:rsid w:val="00E61573"/>
    <w:rsid w:val="00E65869"/>
    <w:rsid w:val="00E83F36"/>
    <w:rsid w:val="00E92A1C"/>
    <w:rsid w:val="00EA02E8"/>
    <w:rsid w:val="00EA2BAD"/>
    <w:rsid w:val="00EA2C56"/>
    <w:rsid w:val="00EA725D"/>
    <w:rsid w:val="00EB52DC"/>
    <w:rsid w:val="00EB5A57"/>
    <w:rsid w:val="00EC1FAA"/>
    <w:rsid w:val="00EC6F76"/>
    <w:rsid w:val="00ED1085"/>
    <w:rsid w:val="00ED3039"/>
    <w:rsid w:val="00ED53EF"/>
    <w:rsid w:val="00ED7CE8"/>
    <w:rsid w:val="00EF4E12"/>
    <w:rsid w:val="00EF6878"/>
    <w:rsid w:val="00F01ECA"/>
    <w:rsid w:val="00F11413"/>
    <w:rsid w:val="00F13BEB"/>
    <w:rsid w:val="00F265F4"/>
    <w:rsid w:val="00F32D48"/>
    <w:rsid w:val="00F3501E"/>
    <w:rsid w:val="00F35D8F"/>
    <w:rsid w:val="00F371FD"/>
    <w:rsid w:val="00F43768"/>
    <w:rsid w:val="00F55FDA"/>
    <w:rsid w:val="00F74E01"/>
    <w:rsid w:val="00F87FA2"/>
    <w:rsid w:val="00F90B23"/>
    <w:rsid w:val="00F91FE6"/>
    <w:rsid w:val="00F927F4"/>
    <w:rsid w:val="00F93235"/>
    <w:rsid w:val="00F962B3"/>
    <w:rsid w:val="00F96EC1"/>
    <w:rsid w:val="00FA0697"/>
    <w:rsid w:val="00FB2C64"/>
    <w:rsid w:val="00FB32D4"/>
    <w:rsid w:val="00FB40D4"/>
    <w:rsid w:val="00FE151F"/>
    <w:rsid w:val="00FE233D"/>
    <w:rsid w:val="00FF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4CFF99"/>
  <w15:docId w15:val="{414BAFA2-40A3-43C1-AE56-1BB7FA8F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A0B"/>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CommentReference">
    <w:name w:val="annotation reference"/>
    <w:basedOn w:val="DefaultParagraphFont"/>
    <w:semiHidden/>
    <w:unhideWhenUsed/>
    <w:rsid w:val="00125BF6"/>
    <w:rPr>
      <w:sz w:val="16"/>
      <w:szCs w:val="16"/>
    </w:rPr>
  </w:style>
  <w:style w:type="paragraph" w:styleId="CommentText">
    <w:name w:val="annotation text"/>
    <w:basedOn w:val="Normal"/>
    <w:link w:val="CommentTextChar"/>
    <w:semiHidden/>
    <w:unhideWhenUsed/>
    <w:rsid w:val="00125BF6"/>
    <w:rPr>
      <w:sz w:val="20"/>
      <w:szCs w:val="20"/>
    </w:rPr>
  </w:style>
  <w:style w:type="character" w:customStyle="1" w:styleId="CommentTextChar">
    <w:name w:val="Comment Text Char"/>
    <w:basedOn w:val="DefaultParagraphFont"/>
    <w:link w:val="CommentText"/>
    <w:semiHidden/>
    <w:rsid w:val="00125BF6"/>
    <w:rPr>
      <w:lang w:eastAsia="en-US"/>
    </w:rPr>
  </w:style>
  <w:style w:type="paragraph" w:styleId="CommentSubject">
    <w:name w:val="annotation subject"/>
    <w:basedOn w:val="CommentText"/>
    <w:next w:val="CommentText"/>
    <w:link w:val="CommentSubjectChar"/>
    <w:semiHidden/>
    <w:unhideWhenUsed/>
    <w:rsid w:val="00125BF6"/>
    <w:rPr>
      <w:b/>
      <w:bCs/>
    </w:rPr>
  </w:style>
  <w:style w:type="character" w:customStyle="1" w:styleId="CommentSubjectChar">
    <w:name w:val="Comment Subject Char"/>
    <w:basedOn w:val="CommentTextChar"/>
    <w:link w:val="CommentSubject"/>
    <w:semiHidden/>
    <w:rsid w:val="00125B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6463">
      <w:bodyDiv w:val="1"/>
      <w:marLeft w:val="0"/>
      <w:marRight w:val="0"/>
      <w:marTop w:val="0"/>
      <w:marBottom w:val="0"/>
      <w:divBdr>
        <w:top w:val="none" w:sz="0" w:space="0" w:color="auto"/>
        <w:left w:val="none" w:sz="0" w:space="0" w:color="auto"/>
        <w:bottom w:val="none" w:sz="0" w:space="0" w:color="auto"/>
        <w:right w:val="none" w:sz="0" w:space="0" w:color="auto"/>
      </w:divBdr>
    </w:div>
    <w:div w:id="283777457">
      <w:bodyDiv w:val="1"/>
      <w:marLeft w:val="0"/>
      <w:marRight w:val="0"/>
      <w:marTop w:val="0"/>
      <w:marBottom w:val="0"/>
      <w:divBdr>
        <w:top w:val="none" w:sz="0" w:space="0" w:color="auto"/>
        <w:left w:val="none" w:sz="0" w:space="0" w:color="auto"/>
        <w:bottom w:val="none" w:sz="0" w:space="0" w:color="auto"/>
        <w:right w:val="none" w:sz="0" w:space="0" w:color="auto"/>
      </w:divBdr>
    </w:div>
    <w:div w:id="845486120">
      <w:bodyDiv w:val="1"/>
      <w:marLeft w:val="0"/>
      <w:marRight w:val="0"/>
      <w:marTop w:val="0"/>
      <w:marBottom w:val="0"/>
      <w:divBdr>
        <w:top w:val="none" w:sz="0" w:space="0" w:color="auto"/>
        <w:left w:val="none" w:sz="0" w:space="0" w:color="auto"/>
        <w:bottom w:val="none" w:sz="0" w:space="0" w:color="auto"/>
        <w:right w:val="none" w:sz="0" w:space="0" w:color="auto"/>
      </w:divBdr>
      <w:divsChild>
        <w:div w:id="1081416257">
          <w:marLeft w:val="0"/>
          <w:marRight w:val="0"/>
          <w:marTop w:val="0"/>
          <w:marBottom w:val="0"/>
          <w:divBdr>
            <w:top w:val="none" w:sz="0" w:space="0" w:color="auto"/>
            <w:left w:val="none" w:sz="0" w:space="0" w:color="auto"/>
            <w:bottom w:val="none" w:sz="0" w:space="0" w:color="auto"/>
            <w:right w:val="none" w:sz="0" w:space="0" w:color="auto"/>
          </w:divBdr>
        </w:div>
      </w:divsChild>
    </w:div>
    <w:div w:id="18077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Hardman</dc:creator>
  <cp:lastModifiedBy>Dawn Hill</cp:lastModifiedBy>
  <cp:revision>7</cp:revision>
  <cp:lastPrinted>2017-11-06T09:22:00Z</cp:lastPrinted>
  <dcterms:created xsi:type="dcterms:W3CDTF">2018-03-28T17:43:00Z</dcterms:created>
  <dcterms:modified xsi:type="dcterms:W3CDTF">2018-04-03T10:53:00Z</dcterms:modified>
</cp:coreProperties>
</file>