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7A49" w14:textId="77777777" w:rsidR="00022EC3" w:rsidRDefault="00022EC3" w:rsidP="00B97FA7"/>
    <w:p w14:paraId="20033E61" w14:textId="77777777" w:rsidR="00022EC3" w:rsidRDefault="00022EC3" w:rsidP="00B97FA7"/>
    <w:p w14:paraId="377CCC75" w14:textId="77777777"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 xml:space="preserve">Level 2 </w:t>
      </w:r>
      <w:r w:rsidR="00CB52DC">
        <w:rPr>
          <w:rFonts w:eastAsiaTheme="majorEastAsia" w:cs="Arial"/>
          <w:b/>
          <w:color w:val="00A7A7"/>
          <w:spacing w:val="5"/>
          <w:kern w:val="28"/>
          <w:sz w:val="48"/>
          <w:szCs w:val="48"/>
          <w:lang w:eastAsia="en-GB"/>
        </w:rPr>
        <w:t>Public Services</w:t>
      </w:r>
      <w:r w:rsidRPr="0049589E">
        <w:rPr>
          <w:rFonts w:eastAsiaTheme="majorEastAsia" w:cs="Arial"/>
          <w:b/>
          <w:color w:val="00A7A7"/>
          <w:spacing w:val="5"/>
          <w:kern w:val="28"/>
          <w:sz w:val="48"/>
          <w:szCs w:val="48"/>
          <w:lang w:eastAsia="en-GB"/>
        </w:rPr>
        <w:tab/>
      </w:r>
    </w:p>
    <w:p w14:paraId="49BC6757" w14:textId="77777777" w:rsidR="00CE318C" w:rsidRDefault="00CE318C" w:rsidP="00CE318C">
      <w:pPr>
        <w:pStyle w:val="Body"/>
        <w:rPr>
          <w:b/>
          <w:sz w:val="24"/>
          <w:szCs w:val="24"/>
        </w:rPr>
      </w:pPr>
    </w:p>
    <w:p w14:paraId="5BD54F58" w14:textId="77777777" w:rsidR="00CE318C" w:rsidRPr="006D2A04" w:rsidRDefault="00CE318C" w:rsidP="006D2A04">
      <w:pPr>
        <w:pStyle w:val="Heading1"/>
      </w:pPr>
      <w:r w:rsidRPr="006D2A04">
        <w:t xml:space="preserve">Sample Assessment task: </w:t>
      </w:r>
    </w:p>
    <w:p w14:paraId="2151BB89" w14:textId="77777777" w:rsidR="00CE318C" w:rsidRDefault="00CE318C" w:rsidP="00CE318C">
      <w:pPr>
        <w:pStyle w:val="Body"/>
        <w:rPr>
          <w:b/>
          <w:sz w:val="24"/>
          <w:szCs w:val="24"/>
        </w:rPr>
      </w:pPr>
    </w:p>
    <w:p w14:paraId="57944512" w14:textId="77777777" w:rsidR="006D2A04" w:rsidRDefault="00CE318C" w:rsidP="006D2A04">
      <w:pPr>
        <w:pStyle w:val="Heading2"/>
      </w:pPr>
      <w:r w:rsidRPr="006D2A04">
        <w:t>Unit</w:t>
      </w:r>
      <w:r w:rsidR="006D2A04">
        <w:t xml:space="preserve"> Title</w:t>
      </w:r>
      <w:r w:rsidRPr="006D2A04">
        <w:t xml:space="preserve">: </w:t>
      </w:r>
      <w:r w:rsidR="0089209A">
        <w:t>Working In Public Services</w:t>
      </w:r>
      <w:r w:rsidR="006D2A04">
        <w:t xml:space="preserve"> </w:t>
      </w:r>
    </w:p>
    <w:p w14:paraId="6E2A9642" w14:textId="77777777" w:rsidR="006D2A04" w:rsidRDefault="006D2A04" w:rsidP="006D2A04">
      <w:pPr>
        <w:pStyle w:val="Heading2"/>
      </w:pPr>
    </w:p>
    <w:p w14:paraId="72D35031" w14:textId="77777777" w:rsidR="006D2A04" w:rsidRDefault="006D2A04" w:rsidP="006D2A04">
      <w:pPr>
        <w:pStyle w:val="Heading2"/>
      </w:pPr>
      <w:r>
        <w:t xml:space="preserve">Unit Code: </w:t>
      </w:r>
      <w:r w:rsidR="00854EC2" w:rsidRPr="00854EC2">
        <w:t>R/616/8397</w:t>
      </w:r>
    </w:p>
    <w:p w14:paraId="2FB86F7F" w14:textId="43D06A16" w:rsidR="00CE318C" w:rsidRPr="008473C3" w:rsidRDefault="00CE318C" w:rsidP="00CE318C">
      <w:pPr>
        <w:spacing w:before="240"/>
        <w:rPr>
          <w:rFonts w:cs="Arial"/>
          <w:sz w:val="24"/>
        </w:rPr>
      </w:pPr>
      <w:r w:rsidRPr="008473C3">
        <w:rPr>
          <w:rFonts w:cs="Arial"/>
          <w:sz w:val="24"/>
        </w:rPr>
        <w:t xml:space="preserve">This is a scenario-based assignment which </w:t>
      </w:r>
      <w:r w:rsidR="00125BF6" w:rsidRPr="008473C3">
        <w:rPr>
          <w:rFonts w:cs="Arial"/>
          <w:sz w:val="24"/>
        </w:rPr>
        <w:t>allows</w:t>
      </w:r>
      <w:r w:rsidRPr="008473C3">
        <w:rPr>
          <w:rFonts w:cs="Arial"/>
          <w:sz w:val="24"/>
        </w:rPr>
        <w:t xml:space="preserve"> learners to demonstrate their understanding of</w:t>
      </w:r>
      <w:r w:rsidR="00854EC2" w:rsidRPr="008473C3">
        <w:rPr>
          <w:rFonts w:cs="Arial"/>
          <w:sz w:val="24"/>
        </w:rPr>
        <w:t xml:space="preserve"> working in public services</w:t>
      </w:r>
      <w:r w:rsidR="002808B8" w:rsidRPr="008473C3">
        <w:rPr>
          <w:rFonts w:cs="Arial"/>
          <w:sz w:val="24"/>
        </w:rPr>
        <w:t>.</w:t>
      </w:r>
    </w:p>
    <w:p w14:paraId="519A332D" w14:textId="77777777" w:rsidR="00CE318C" w:rsidRPr="008473C3" w:rsidRDefault="00CE318C" w:rsidP="00CE318C">
      <w:pPr>
        <w:rPr>
          <w:rFonts w:cs="Arial"/>
          <w:sz w:val="24"/>
        </w:rPr>
      </w:pPr>
    </w:p>
    <w:p w14:paraId="1549A433" w14:textId="77777777" w:rsidR="00125BF6" w:rsidRPr="008473C3" w:rsidRDefault="00CE318C" w:rsidP="00CE318C">
      <w:pPr>
        <w:rPr>
          <w:rFonts w:cs="Arial"/>
          <w:sz w:val="24"/>
        </w:rPr>
      </w:pPr>
      <w:r w:rsidRPr="008473C3">
        <w:rPr>
          <w:rFonts w:cs="Arial"/>
          <w:sz w:val="24"/>
        </w:rPr>
        <w:t xml:space="preserve">The assignment is split into two </w:t>
      </w:r>
      <w:r w:rsidR="002808B8" w:rsidRPr="008473C3">
        <w:rPr>
          <w:rFonts w:cs="Arial"/>
          <w:sz w:val="24"/>
        </w:rPr>
        <w:t>separate tasks</w:t>
      </w:r>
      <w:r w:rsidRPr="008473C3">
        <w:rPr>
          <w:rFonts w:cs="Arial"/>
          <w:sz w:val="24"/>
        </w:rPr>
        <w:t xml:space="preserve">: </w:t>
      </w:r>
    </w:p>
    <w:p w14:paraId="29994125" w14:textId="37DBD047" w:rsidR="00125BF6" w:rsidRPr="008473C3" w:rsidRDefault="00CE318C" w:rsidP="00125BF6">
      <w:pPr>
        <w:pStyle w:val="ListParagraph"/>
        <w:numPr>
          <w:ilvl w:val="0"/>
          <w:numId w:val="17"/>
        </w:numPr>
        <w:rPr>
          <w:rFonts w:cs="Arial"/>
          <w:sz w:val="24"/>
        </w:rPr>
      </w:pPr>
      <w:r w:rsidRPr="008473C3">
        <w:rPr>
          <w:rFonts w:cs="Arial"/>
          <w:sz w:val="24"/>
        </w:rPr>
        <w:t xml:space="preserve">creating </w:t>
      </w:r>
      <w:r w:rsidR="00CB52DC" w:rsidRPr="008473C3">
        <w:rPr>
          <w:rFonts w:cs="Arial"/>
          <w:sz w:val="24"/>
        </w:rPr>
        <w:t xml:space="preserve">information materials to increase awareness of public services for </w:t>
      </w:r>
      <w:r w:rsidR="00FA507F" w:rsidRPr="008473C3">
        <w:rPr>
          <w:rFonts w:cs="Arial"/>
          <w:sz w:val="24"/>
        </w:rPr>
        <w:t xml:space="preserve">learners </w:t>
      </w:r>
      <w:r w:rsidR="00CB52DC" w:rsidRPr="008473C3">
        <w:rPr>
          <w:rFonts w:cs="Arial"/>
          <w:sz w:val="24"/>
        </w:rPr>
        <w:t xml:space="preserve"> leaving school or college</w:t>
      </w:r>
    </w:p>
    <w:p w14:paraId="23AA2F99" w14:textId="05E6A527" w:rsidR="00CA0F2C" w:rsidRPr="008473C3" w:rsidRDefault="00CE318C" w:rsidP="00FA507F">
      <w:pPr>
        <w:pStyle w:val="ListParagraph"/>
        <w:numPr>
          <w:ilvl w:val="0"/>
          <w:numId w:val="17"/>
        </w:numPr>
        <w:rPr>
          <w:rFonts w:cs="Arial"/>
          <w:sz w:val="24"/>
        </w:rPr>
      </w:pPr>
      <w:r w:rsidRPr="008473C3">
        <w:rPr>
          <w:rFonts w:cs="Arial"/>
          <w:sz w:val="24"/>
        </w:rPr>
        <w:t>a</w:t>
      </w:r>
      <w:r w:rsidR="00CA0F2C" w:rsidRPr="008473C3">
        <w:rPr>
          <w:rFonts w:cs="Arial"/>
          <w:sz w:val="24"/>
        </w:rPr>
        <w:t xml:space="preserve"> presentation about a specific public service. </w:t>
      </w:r>
    </w:p>
    <w:p w14:paraId="52F0C9C9" w14:textId="77777777" w:rsidR="00CB52DC" w:rsidRPr="008473C3" w:rsidRDefault="00CB52DC" w:rsidP="00CE318C">
      <w:pPr>
        <w:rPr>
          <w:rFonts w:cs="Arial"/>
          <w:sz w:val="24"/>
        </w:rPr>
      </w:pPr>
    </w:p>
    <w:p w14:paraId="7A7A0F9D" w14:textId="77777777" w:rsidR="00CB52DC" w:rsidRPr="008473C3" w:rsidRDefault="00CE318C" w:rsidP="00CE318C">
      <w:pPr>
        <w:rPr>
          <w:rFonts w:cs="Arial"/>
          <w:sz w:val="24"/>
        </w:rPr>
      </w:pPr>
      <w:r w:rsidRPr="008473C3">
        <w:rPr>
          <w:rFonts w:cs="Arial"/>
          <w:sz w:val="24"/>
        </w:rPr>
        <w:t xml:space="preserve">The tutor should make sure that learners focus on providing </w:t>
      </w:r>
      <w:r w:rsidR="002808B8" w:rsidRPr="008473C3">
        <w:rPr>
          <w:rFonts w:cs="Arial"/>
          <w:sz w:val="24"/>
        </w:rPr>
        <w:t xml:space="preserve">information about </w:t>
      </w:r>
      <w:r w:rsidR="00CA0F2C" w:rsidRPr="008473C3">
        <w:rPr>
          <w:rFonts w:cs="Arial"/>
          <w:sz w:val="24"/>
        </w:rPr>
        <w:t>both uniformed and non-</w:t>
      </w:r>
      <w:r w:rsidR="00CB52DC" w:rsidRPr="008473C3">
        <w:rPr>
          <w:rFonts w:cs="Arial"/>
          <w:sz w:val="24"/>
        </w:rPr>
        <w:t xml:space="preserve">uniformed public services. </w:t>
      </w:r>
    </w:p>
    <w:p w14:paraId="37B5F3F2" w14:textId="77777777" w:rsidR="00CB52DC" w:rsidRPr="008473C3" w:rsidRDefault="00CB52DC" w:rsidP="00CE318C">
      <w:pPr>
        <w:rPr>
          <w:rFonts w:cs="Arial"/>
          <w:sz w:val="24"/>
        </w:rPr>
      </w:pPr>
    </w:p>
    <w:p w14:paraId="5A5C52C5" w14:textId="77777777" w:rsidR="003D20A6" w:rsidRPr="008473C3" w:rsidRDefault="003D20A6" w:rsidP="003D20A6">
      <w:pPr>
        <w:rPr>
          <w:rFonts w:cs="Arial"/>
          <w:sz w:val="24"/>
        </w:rPr>
      </w:pPr>
      <w:r w:rsidRPr="008473C3">
        <w:rPr>
          <w:rFonts w:cs="Arial"/>
          <w:sz w:val="24"/>
        </w:rPr>
        <w:t xml:space="preserve">Across the two tasks, tutors should check that learners have included all the evidence they need to achieve the unit.  If a significant aspect has not been addressed, learners should be given an additional opportunity to cover this aspect, </w:t>
      </w:r>
      <w:proofErr w:type="spellStart"/>
      <w:r w:rsidRPr="008473C3">
        <w:rPr>
          <w:rFonts w:cs="Arial"/>
          <w:sz w:val="24"/>
        </w:rPr>
        <w:t>eg</w:t>
      </w:r>
      <w:proofErr w:type="spellEnd"/>
      <w:r w:rsidRPr="008473C3">
        <w:rPr>
          <w:rFonts w:cs="Arial"/>
          <w:sz w:val="24"/>
        </w:rPr>
        <w:t xml:space="preserve"> through a short question and answer</w:t>
      </w:r>
      <w:r w:rsidR="00AD1B57" w:rsidRPr="008473C3">
        <w:rPr>
          <w:rFonts w:cs="Arial"/>
          <w:sz w:val="24"/>
        </w:rPr>
        <w:t xml:space="preserve"> session</w:t>
      </w:r>
      <w:r w:rsidRPr="008473C3">
        <w:rPr>
          <w:rFonts w:cs="Arial"/>
          <w:sz w:val="24"/>
        </w:rPr>
        <w:t xml:space="preserve">. </w:t>
      </w:r>
    </w:p>
    <w:p w14:paraId="22E030D3" w14:textId="77777777" w:rsidR="003D20A6" w:rsidRPr="008473C3" w:rsidRDefault="003D20A6" w:rsidP="003D20A6">
      <w:pPr>
        <w:rPr>
          <w:rFonts w:cs="Arial"/>
          <w:sz w:val="24"/>
        </w:rPr>
      </w:pPr>
    </w:p>
    <w:p w14:paraId="0DBDDFA7" w14:textId="37556D24" w:rsidR="003D20A6" w:rsidRPr="008473C3" w:rsidRDefault="003D20A6" w:rsidP="003D20A6">
      <w:pPr>
        <w:rPr>
          <w:rFonts w:cs="Arial"/>
          <w:sz w:val="24"/>
        </w:rPr>
      </w:pPr>
      <w:r w:rsidRPr="008473C3">
        <w:rPr>
          <w:rFonts w:cs="Arial"/>
          <w:sz w:val="24"/>
        </w:rPr>
        <w:t xml:space="preserve">If you choose to use this sample assignment, you </w:t>
      </w:r>
      <w:r w:rsidR="00D22447" w:rsidRPr="008473C3">
        <w:rPr>
          <w:rFonts w:cs="Arial"/>
          <w:sz w:val="24"/>
        </w:rPr>
        <w:t>may</w:t>
      </w:r>
      <w:r w:rsidRPr="008473C3">
        <w:rPr>
          <w:rFonts w:cs="Arial"/>
          <w:sz w:val="24"/>
        </w:rPr>
        <w:t xml:space="preserve"> adapt the scenario or forms of evidence to make them more relevant to or appropriate for your learners.  For example, you could decide to specify the </w:t>
      </w:r>
      <w:r w:rsidR="00F35D8F" w:rsidRPr="008473C3">
        <w:rPr>
          <w:rFonts w:cs="Arial"/>
          <w:sz w:val="24"/>
        </w:rPr>
        <w:t xml:space="preserve">public services organisation </w:t>
      </w:r>
      <w:r w:rsidRPr="008473C3">
        <w:rPr>
          <w:rFonts w:cs="Arial"/>
          <w:sz w:val="24"/>
        </w:rPr>
        <w:t xml:space="preserve">or give the learners complete freedom of choice. </w:t>
      </w:r>
      <w:r w:rsidR="00CA0F2C" w:rsidRPr="008473C3">
        <w:rPr>
          <w:rFonts w:cs="Arial"/>
          <w:sz w:val="24"/>
        </w:rPr>
        <w:t>For the second task, it is a good idea to allow learners to concentrate on the public service that they are most interested in and plan to enter a career in this service as this will ensure the task is motivating and engaging for them.</w:t>
      </w:r>
    </w:p>
    <w:p w14:paraId="4839CAB5" w14:textId="77777777" w:rsidR="003D20A6" w:rsidRPr="008473C3" w:rsidRDefault="003D20A6" w:rsidP="003D20A6">
      <w:pPr>
        <w:rPr>
          <w:rFonts w:cs="Arial"/>
          <w:sz w:val="24"/>
        </w:rPr>
      </w:pPr>
    </w:p>
    <w:p w14:paraId="4E7D1C47" w14:textId="36AE89FF" w:rsidR="001256EC" w:rsidRPr="008473C3" w:rsidRDefault="002808B8" w:rsidP="001256EC">
      <w:pPr>
        <w:rPr>
          <w:rFonts w:ascii="Helvetica" w:hAnsi="Helvetica"/>
          <w:color w:val="000000"/>
          <w:sz w:val="20"/>
          <w:szCs w:val="18"/>
        </w:rPr>
      </w:pPr>
      <w:r w:rsidRPr="008473C3">
        <w:rPr>
          <w:rFonts w:cs="Arial"/>
          <w:sz w:val="24"/>
        </w:rPr>
        <w:t xml:space="preserve">Additional tasks are provided to enable learners to achieve Merit and Distinction. </w:t>
      </w:r>
      <w:r w:rsidR="001256EC" w:rsidRPr="008473C3">
        <w:rPr>
          <w:rFonts w:cs="Arial"/>
          <w:sz w:val="24"/>
        </w:rPr>
        <w:t>T</w:t>
      </w:r>
      <w:r w:rsidR="001256EC" w:rsidRPr="008473C3">
        <w:rPr>
          <w:color w:val="000000"/>
          <w:sz w:val="24"/>
        </w:rPr>
        <w:t>he assignments submitted by learners must achieve the learning outcomes and meet the standards specified by the assessment criteria for the unit as outlined below. To achieve a merit or distinction grade, the learners must demonstrate that they have achieved all the criteria set for these grades. Where work for the pass standard is marginal, assessors can take account of any extension work completed by the learners</w:t>
      </w:r>
    </w:p>
    <w:p w14:paraId="6E9D0E91" w14:textId="2BF01620" w:rsidR="00FA507F" w:rsidRPr="008473C3" w:rsidRDefault="00FA507F" w:rsidP="001256EC">
      <w:pPr>
        <w:rPr>
          <w:rFonts w:cs="Arial"/>
          <w:sz w:val="24"/>
        </w:rPr>
      </w:pPr>
    </w:p>
    <w:p w14:paraId="22BA3DFA" w14:textId="1A44C3D8" w:rsidR="003D20A6" w:rsidRPr="008473C3" w:rsidRDefault="003D20A6" w:rsidP="001256EC">
      <w:pPr>
        <w:rPr>
          <w:rFonts w:cs="Arial"/>
          <w:sz w:val="24"/>
        </w:rPr>
      </w:pPr>
      <w:r w:rsidRPr="008473C3">
        <w:rPr>
          <w:rFonts w:cs="Arial"/>
          <w:sz w:val="24"/>
        </w:rPr>
        <w:t xml:space="preserve">Tutors may remove these additional tasks or make them compulsory depending on the abilities of students. </w:t>
      </w:r>
    </w:p>
    <w:p w14:paraId="5DE8771C" w14:textId="77777777" w:rsidR="00CE318C" w:rsidRPr="0049589E" w:rsidRDefault="00CE318C" w:rsidP="00CE318C">
      <w:pPr>
        <w:rPr>
          <w:rFonts w:cs="Arial"/>
        </w:rPr>
      </w:pPr>
    </w:p>
    <w:p w14:paraId="3A2E5E77" w14:textId="77777777" w:rsidR="006D2A04" w:rsidRDefault="006D2A04">
      <w:pPr>
        <w:rPr>
          <w:rFonts w:eastAsiaTheme="majorEastAsia" w:cs="Arial"/>
          <w:b/>
          <w:bCs/>
          <w:color w:val="51145C"/>
          <w:sz w:val="28"/>
          <w:szCs w:val="28"/>
          <w:lang w:eastAsia="en-GB"/>
        </w:rPr>
      </w:pPr>
      <w:r>
        <w:br w:type="page"/>
      </w:r>
    </w:p>
    <w:p w14:paraId="1FEAC749" w14:textId="77777777" w:rsidR="006D2A04" w:rsidRDefault="00CE318C" w:rsidP="006D2A04">
      <w:pPr>
        <w:pStyle w:val="Heading1"/>
      </w:pPr>
      <w:r w:rsidRPr="006D2A04">
        <w:lastRenderedPageBreak/>
        <w:t xml:space="preserve">Level 2 </w:t>
      </w:r>
      <w:r w:rsidR="00F35D8F">
        <w:t xml:space="preserve">Public Services </w:t>
      </w:r>
      <w:r w:rsidRPr="006D2A04">
        <w:t xml:space="preserve">Assignment: </w:t>
      </w:r>
    </w:p>
    <w:p w14:paraId="0CEBFD03" w14:textId="77777777" w:rsidR="006D2A04" w:rsidRDefault="006D2A04" w:rsidP="00CE318C">
      <w:pPr>
        <w:pStyle w:val="Heading2"/>
      </w:pPr>
    </w:p>
    <w:p w14:paraId="54560620" w14:textId="77777777" w:rsidR="00CE318C" w:rsidRPr="00CE318C" w:rsidRDefault="00F35D8F" w:rsidP="00CE318C">
      <w:pPr>
        <w:pStyle w:val="Heading2"/>
      </w:pPr>
      <w:r>
        <w:t>Working in Public Services</w:t>
      </w:r>
    </w:p>
    <w:p w14:paraId="0335CFA6" w14:textId="77777777" w:rsidR="00CE318C" w:rsidRDefault="00CE318C" w:rsidP="00CE318C">
      <w:pPr>
        <w:rPr>
          <w:rFonts w:cs="Arial"/>
          <w:b/>
          <w:sz w:val="24"/>
          <w:szCs w:val="24"/>
        </w:rPr>
      </w:pPr>
    </w:p>
    <w:p w14:paraId="426BB480" w14:textId="77777777" w:rsidR="00CE318C" w:rsidRPr="008473C3" w:rsidRDefault="00CE318C" w:rsidP="00CE318C">
      <w:pPr>
        <w:rPr>
          <w:rFonts w:cs="Arial"/>
          <w:b/>
          <w:sz w:val="24"/>
          <w:szCs w:val="24"/>
        </w:rPr>
      </w:pPr>
      <w:r w:rsidRPr="008473C3">
        <w:rPr>
          <w:rFonts w:cs="Arial"/>
          <w:b/>
          <w:sz w:val="24"/>
          <w:szCs w:val="24"/>
        </w:rPr>
        <w:t>Background</w:t>
      </w:r>
    </w:p>
    <w:p w14:paraId="38F857E3" w14:textId="0BDCC830" w:rsidR="00CE318C" w:rsidRPr="008473C3" w:rsidRDefault="00CB52DC" w:rsidP="00CE318C">
      <w:pPr>
        <w:rPr>
          <w:rFonts w:cs="Arial"/>
          <w:sz w:val="24"/>
          <w:szCs w:val="24"/>
        </w:rPr>
      </w:pPr>
      <w:r w:rsidRPr="008473C3">
        <w:rPr>
          <w:rFonts w:cs="Arial"/>
          <w:color w:val="000000"/>
          <w:sz w:val="24"/>
          <w:szCs w:val="24"/>
        </w:rPr>
        <w:t xml:space="preserve">You have been asked </w:t>
      </w:r>
      <w:r w:rsidR="00125BF6" w:rsidRPr="008473C3">
        <w:rPr>
          <w:rFonts w:cs="Arial"/>
          <w:color w:val="000000"/>
          <w:sz w:val="24"/>
          <w:szCs w:val="24"/>
        </w:rPr>
        <w:t xml:space="preserve">to </w:t>
      </w:r>
      <w:r w:rsidR="001A5004" w:rsidRPr="008473C3">
        <w:rPr>
          <w:rFonts w:cs="Arial"/>
          <w:color w:val="000000"/>
          <w:sz w:val="24"/>
          <w:szCs w:val="24"/>
        </w:rPr>
        <w:t xml:space="preserve">help </w:t>
      </w:r>
      <w:r w:rsidR="00125BF6" w:rsidRPr="008473C3">
        <w:rPr>
          <w:rFonts w:cs="Arial"/>
          <w:color w:val="000000"/>
          <w:sz w:val="24"/>
          <w:szCs w:val="24"/>
        </w:rPr>
        <w:t>create</w:t>
      </w:r>
      <w:r w:rsidRPr="008473C3">
        <w:rPr>
          <w:rFonts w:cs="Arial"/>
          <w:color w:val="000000"/>
          <w:sz w:val="24"/>
          <w:szCs w:val="24"/>
        </w:rPr>
        <w:t xml:space="preserve"> an exhibition for students </w:t>
      </w:r>
      <w:r w:rsidR="00125BF6" w:rsidRPr="008473C3">
        <w:rPr>
          <w:rFonts w:cs="Arial"/>
          <w:color w:val="000000"/>
          <w:sz w:val="24"/>
          <w:szCs w:val="24"/>
        </w:rPr>
        <w:t xml:space="preserve">who </w:t>
      </w:r>
      <w:r w:rsidR="00CA0F2C" w:rsidRPr="008473C3">
        <w:rPr>
          <w:rFonts w:cs="Arial"/>
          <w:color w:val="000000"/>
          <w:sz w:val="24"/>
          <w:szCs w:val="24"/>
        </w:rPr>
        <w:t xml:space="preserve">will be leaving school or college </w:t>
      </w:r>
      <w:r w:rsidRPr="008473C3">
        <w:rPr>
          <w:rFonts w:cs="Arial"/>
          <w:color w:val="000000"/>
          <w:sz w:val="24"/>
          <w:szCs w:val="24"/>
        </w:rPr>
        <w:t xml:space="preserve">to let them know about </w:t>
      </w:r>
      <w:r w:rsidR="00ED7CE8" w:rsidRPr="008473C3">
        <w:rPr>
          <w:rFonts w:cs="Arial"/>
          <w:color w:val="000000"/>
          <w:sz w:val="24"/>
          <w:szCs w:val="24"/>
        </w:rPr>
        <w:t>potential career</w:t>
      </w:r>
      <w:r w:rsidR="00125BF6" w:rsidRPr="008473C3">
        <w:rPr>
          <w:rFonts w:cs="Arial"/>
          <w:color w:val="000000"/>
          <w:sz w:val="24"/>
          <w:szCs w:val="24"/>
        </w:rPr>
        <w:t xml:space="preserve">s </w:t>
      </w:r>
      <w:r w:rsidR="00ED7CE8" w:rsidRPr="008473C3">
        <w:rPr>
          <w:rFonts w:cs="Arial"/>
          <w:color w:val="000000"/>
          <w:sz w:val="24"/>
          <w:szCs w:val="24"/>
        </w:rPr>
        <w:t xml:space="preserve">in the </w:t>
      </w:r>
      <w:r w:rsidRPr="008473C3">
        <w:rPr>
          <w:rFonts w:cs="Arial"/>
          <w:color w:val="000000"/>
          <w:sz w:val="24"/>
          <w:szCs w:val="24"/>
        </w:rPr>
        <w:t>public services</w:t>
      </w:r>
      <w:r w:rsidR="00ED7CE8" w:rsidRPr="008473C3">
        <w:rPr>
          <w:rFonts w:cs="Arial"/>
          <w:color w:val="000000"/>
          <w:sz w:val="24"/>
          <w:szCs w:val="24"/>
        </w:rPr>
        <w:t xml:space="preserve">. </w:t>
      </w:r>
    </w:p>
    <w:p w14:paraId="2A507197" w14:textId="77777777" w:rsidR="00CB52DC" w:rsidRPr="008473C3" w:rsidRDefault="00CB52DC" w:rsidP="00CE318C">
      <w:pPr>
        <w:rPr>
          <w:rFonts w:cs="Arial"/>
          <w:b/>
          <w:sz w:val="24"/>
          <w:szCs w:val="24"/>
        </w:rPr>
      </w:pPr>
    </w:p>
    <w:p w14:paraId="6B226453" w14:textId="77777777" w:rsidR="00CE318C" w:rsidRPr="008473C3" w:rsidRDefault="00CE318C" w:rsidP="00CE318C">
      <w:pPr>
        <w:rPr>
          <w:rFonts w:cs="Arial"/>
          <w:b/>
          <w:sz w:val="24"/>
          <w:szCs w:val="24"/>
        </w:rPr>
      </w:pPr>
      <w:r w:rsidRPr="008473C3">
        <w:rPr>
          <w:rFonts w:cs="Arial"/>
          <w:b/>
          <w:sz w:val="24"/>
          <w:szCs w:val="24"/>
        </w:rPr>
        <w:t xml:space="preserve">Task 1: </w:t>
      </w:r>
      <w:r w:rsidR="00331717" w:rsidRPr="008473C3">
        <w:rPr>
          <w:rFonts w:cs="Arial"/>
          <w:b/>
          <w:sz w:val="24"/>
          <w:szCs w:val="24"/>
        </w:rPr>
        <w:t xml:space="preserve">Information materials for public services </w:t>
      </w:r>
      <w:r w:rsidR="00CB52DC" w:rsidRPr="008473C3">
        <w:rPr>
          <w:rFonts w:cs="Arial"/>
          <w:b/>
          <w:sz w:val="24"/>
          <w:szCs w:val="24"/>
        </w:rPr>
        <w:t>exhibition</w:t>
      </w:r>
      <w:r w:rsidR="003B7E1E" w:rsidRPr="008473C3">
        <w:rPr>
          <w:rFonts w:cs="Arial"/>
          <w:b/>
          <w:sz w:val="24"/>
          <w:szCs w:val="24"/>
        </w:rPr>
        <w:t xml:space="preserve"> </w:t>
      </w:r>
    </w:p>
    <w:p w14:paraId="216FC661" w14:textId="6E8A6FEF" w:rsidR="009D4841" w:rsidRPr="008473C3" w:rsidRDefault="009D4841" w:rsidP="009D4841">
      <w:pPr>
        <w:spacing w:before="80" w:after="80"/>
        <w:rPr>
          <w:rFonts w:cs="Arial"/>
          <w:color w:val="000000"/>
          <w:sz w:val="24"/>
          <w:szCs w:val="24"/>
        </w:rPr>
      </w:pPr>
      <w:r w:rsidRPr="008473C3">
        <w:rPr>
          <w:rFonts w:cs="Arial"/>
          <w:color w:val="000000"/>
          <w:sz w:val="24"/>
          <w:szCs w:val="24"/>
        </w:rPr>
        <w:t>As part of this process you have been asked to produce information materials</w:t>
      </w:r>
      <w:r w:rsidR="00125BF6" w:rsidRPr="008473C3">
        <w:rPr>
          <w:rFonts w:cs="Arial"/>
          <w:color w:val="000000"/>
          <w:sz w:val="24"/>
          <w:szCs w:val="24"/>
        </w:rPr>
        <w:t>,</w:t>
      </w:r>
      <w:r w:rsidR="00331717" w:rsidRPr="008473C3">
        <w:rPr>
          <w:rFonts w:cs="Arial"/>
          <w:color w:val="000000"/>
          <w:sz w:val="24"/>
          <w:szCs w:val="24"/>
        </w:rPr>
        <w:t xml:space="preserve"> such as leaflets and annotated posters</w:t>
      </w:r>
      <w:r w:rsidR="00125BF6" w:rsidRPr="008473C3">
        <w:rPr>
          <w:rFonts w:cs="Arial"/>
          <w:color w:val="000000"/>
          <w:sz w:val="24"/>
          <w:szCs w:val="24"/>
        </w:rPr>
        <w:t>, for</w:t>
      </w:r>
      <w:r w:rsidRPr="008473C3">
        <w:rPr>
          <w:rFonts w:cs="Arial"/>
          <w:color w:val="000000"/>
          <w:sz w:val="24"/>
          <w:szCs w:val="24"/>
        </w:rPr>
        <w:t xml:space="preserve"> students to help them find out about the range of careers that are available in public services. </w:t>
      </w:r>
    </w:p>
    <w:p w14:paraId="0E4324B3" w14:textId="77777777" w:rsidR="00FA507F" w:rsidRDefault="00FA507F" w:rsidP="00FA507F">
      <w:pPr>
        <w:rPr>
          <w:rFonts w:cs="Arial"/>
          <w:i/>
          <w:szCs w:val="24"/>
        </w:rPr>
      </w:pPr>
    </w:p>
    <w:p w14:paraId="509564A6" w14:textId="79517A03" w:rsidR="00FA507F" w:rsidRPr="008473C3" w:rsidRDefault="00FA507F" w:rsidP="00FA507F">
      <w:pPr>
        <w:rPr>
          <w:rFonts w:cs="Arial"/>
          <w:i/>
          <w:sz w:val="24"/>
          <w:szCs w:val="24"/>
        </w:rPr>
      </w:pPr>
      <w:r w:rsidRPr="008473C3">
        <w:rPr>
          <w:rFonts w:cs="Arial"/>
          <w:i/>
          <w:sz w:val="24"/>
          <w:szCs w:val="24"/>
        </w:rPr>
        <w:t>Make sure you consider how many different resources you need to create, how they can be presented such as in a leaflet, poster or a web page for example.</w:t>
      </w:r>
    </w:p>
    <w:p w14:paraId="02E4D21E" w14:textId="5A00F80C" w:rsidR="00CE318C" w:rsidRPr="008473C3" w:rsidRDefault="00CE318C" w:rsidP="00CE318C">
      <w:pPr>
        <w:rPr>
          <w:rFonts w:cs="Arial"/>
          <w:i/>
          <w:sz w:val="24"/>
          <w:szCs w:val="24"/>
        </w:rPr>
      </w:pPr>
      <w:r w:rsidRPr="008473C3">
        <w:rPr>
          <w:rFonts w:cs="Arial"/>
          <w:i/>
          <w:sz w:val="24"/>
          <w:szCs w:val="24"/>
        </w:rPr>
        <w:t xml:space="preserve">Create your </w:t>
      </w:r>
      <w:r w:rsidR="009D4841" w:rsidRPr="008473C3">
        <w:rPr>
          <w:rFonts w:cs="Arial"/>
          <w:i/>
          <w:sz w:val="24"/>
          <w:szCs w:val="24"/>
        </w:rPr>
        <w:t xml:space="preserve">information materials </w:t>
      </w:r>
      <w:r w:rsidRPr="008473C3">
        <w:rPr>
          <w:rFonts w:cs="Arial"/>
          <w:i/>
          <w:sz w:val="24"/>
          <w:szCs w:val="24"/>
        </w:rPr>
        <w:t>using the headings below</w:t>
      </w:r>
      <w:r w:rsidR="00FA507F" w:rsidRPr="008473C3">
        <w:rPr>
          <w:rFonts w:cs="Arial"/>
          <w:i/>
          <w:sz w:val="24"/>
          <w:szCs w:val="24"/>
        </w:rPr>
        <w:t xml:space="preserve">: </w:t>
      </w:r>
    </w:p>
    <w:p w14:paraId="1F5D72A3" w14:textId="77777777" w:rsidR="00CE318C" w:rsidRPr="00CE318C" w:rsidRDefault="00CE318C" w:rsidP="00CE318C">
      <w:pPr>
        <w:rPr>
          <w:rFonts w:cs="Arial"/>
          <w:i/>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CE318C" w14:paraId="0D37C3A3" w14:textId="77777777" w:rsidTr="00CE318C">
        <w:tc>
          <w:tcPr>
            <w:tcW w:w="9016" w:type="dxa"/>
          </w:tcPr>
          <w:p w14:paraId="5F03915C" w14:textId="77777777" w:rsidR="00CE318C" w:rsidRDefault="00CE318C" w:rsidP="00883C61">
            <w:pPr>
              <w:rPr>
                <w:rFonts w:cs="Arial"/>
                <w:sz w:val="24"/>
                <w:szCs w:val="24"/>
              </w:rPr>
            </w:pPr>
          </w:p>
          <w:p w14:paraId="26EC6578" w14:textId="77777777" w:rsidR="00331717" w:rsidRPr="008473C3" w:rsidRDefault="00331717" w:rsidP="009840A8">
            <w:pPr>
              <w:pStyle w:val="ListParagraph"/>
              <w:numPr>
                <w:ilvl w:val="0"/>
                <w:numId w:val="5"/>
              </w:numPr>
              <w:rPr>
                <w:rFonts w:cs="Arial"/>
                <w:sz w:val="24"/>
              </w:rPr>
            </w:pPr>
            <w:r w:rsidRPr="008473C3">
              <w:rPr>
                <w:rFonts w:cs="Arial"/>
                <w:b/>
                <w:sz w:val="24"/>
              </w:rPr>
              <w:t>What types of public services are there?</w:t>
            </w:r>
          </w:p>
          <w:p w14:paraId="55FD6769" w14:textId="77777777" w:rsidR="00A71A6F" w:rsidRPr="008473C3" w:rsidRDefault="00A71A6F" w:rsidP="00331717">
            <w:pPr>
              <w:pStyle w:val="ListParagraph"/>
              <w:rPr>
                <w:rFonts w:cs="Arial"/>
                <w:sz w:val="24"/>
              </w:rPr>
            </w:pPr>
          </w:p>
          <w:p w14:paraId="75751789" w14:textId="77777777" w:rsidR="00331717" w:rsidRPr="008473C3" w:rsidRDefault="009840A8" w:rsidP="00331717">
            <w:pPr>
              <w:pStyle w:val="ListParagraph"/>
              <w:rPr>
                <w:rFonts w:cs="Arial"/>
                <w:sz w:val="24"/>
              </w:rPr>
            </w:pPr>
            <w:r w:rsidRPr="008473C3">
              <w:rPr>
                <w:rFonts w:cs="Arial"/>
                <w:sz w:val="24"/>
              </w:rPr>
              <w:t xml:space="preserve">You should make sure you </w:t>
            </w:r>
            <w:r w:rsidR="00331717" w:rsidRPr="008473C3">
              <w:rPr>
                <w:rFonts w:cs="Arial"/>
                <w:sz w:val="24"/>
              </w:rPr>
              <w:t xml:space="preserve">describe the main types of </w:t>
            </w:r>
          </w:p>
          <w:p w14:paraId="2814CE4B" w14:textId="77777777" w:rsidR="00331717" w:rsidRPr="008473C3" w:rsidRDefault="00331717" w:rsidP="00331717">
            <w:pPr>
              <w:pStyle w:val="ListParagraph"/>
              <w:numPr>
                <w:ilvl w:val="0"/>
                <w:numId w:val="9"/>
              </w:numPr>
              <w:rPr>
                <w:rFonts w:cs="Arial"/>
                <w:sz w:val="24"/>
              </w:rPr>
            </w:pPr>
            <w:r w:rsidRPr="008473C3">
              <w:rPr>
                <w:rFonts w:cs="Arial"/>
                <w:sz w:val="24"/>
              </w:rPr>
              <w:t xml:space="preserve">uniformed </w:t>
            </w:r>
          </w:p>
          <w:p w14:paraId="413ADFE6" w14:textId="4FF51A23" w:rsidR="00331717" w:rsidRPr="008473C3" w:rsidRDefault="00331717" w:rsidP="00331717">
            <w:pPr>
              <w:pStyle w:val="ListParagraph"/>
              <w:numPr>
                <w:ilvl w:val="0"/>
                <w:numId w:val="9"/>
              </w:numPr>
              <w:rPr>
                <w:rFonts w:cs="Arial"/>
                <w:sz w:val="24"/>
              </w:rPr>
            </w:pPr>
            <w:r w:rsidRPr="008473C3">
              <w:rPr>
                <w:rFonts w:cs="Arial"/>
                <w:sz w:val="24"/>
              </w:rPr>
              <w:t>non</w:t>
            </w:r>
            <w:r w:rsidR="00125BF6" w:rsidRPr="008473C3">
              <w:rPr>
                <w:rFonts w:cs="Arial"/>
                <w:sz w:val="24"/>
              </w:rPr>
              <w:t>-</w:t>
            </w:r>
            <w:r w:rsidRPr="008473C3">
              <w:rPr>
                <w:rFonts w:cs="Arial"/>
                <w:sz w:val="24"/>
              </w:rPr>
              <w:t>uniformed public services.</w:t>
            </w:r>
          </w:p>
          <w:p w14:paraId="0AAC4D6E" w14:textId="77777777" w:rsidR="00331717" w:rsidRPr="008473C3" w:rsidRDefault="00331717" w:rsidP="00331717">
            <w:pPr>
              <w:pStyle w:val="ListParagraph"/>
              <w:rPr>
                <w:rFonts w:cs="Arial"/>
                <w:sz w:val="24"/>
              </w:rPr>
            </w:pPr>
            <w:r w:rsidRPr="008473C3">
              <w:rPr>
                <w:rFonts w:cs="Arial"/>
                <w:sz w:val="24"/>
              </w:rPr>
              <w:br/>
              <w:t>Use examples of each type of service in each of your descriptions.</w:t>
            </w:r>
          </w:p>
          <w:p w14:paraId="5237E958" w14:textId="77777777" w:rsidR="00CE318C" w:rsidRPr="008473C3" w:rsidRDefault="00CE318C" w:rsidP="00883C61">
            <w:pPr>
              <w:rPr>
                <w:rFonts w:cs="Arial"/>
                <w:b/>
                <w:sz w:val="24"/>
              </w:rPr>
            </w:pPr>
          </w:p>
          <w:p w14:paraId="45FFA6B7" w14:textId="77777777" w:rsidR="00331717" w:rsidRPr="008473C3" w:rsidRDefault="00331717" w:rsidP="00331717">
            <w:pPr>
              <w:pStyle w:val="ListParagraph"/>
              <w:numPr>
                <w:ilvl w:val="0"/>
                <w:numId w:val="5"/>
              </w:numPr>
              <w:rPr>
                <w:rFonts w:cs="Arial"/>
                <w:sz w:val="24"/>
              </w:rPr>
            </w:pPr>
            <w:r w:rsidRPr="008473C3">
              <w:rPr>
                <w:rFonts w:cs="Arial"/>
                <w:b/>
                <w:sz w:val="24"/>
              </w:rPr>
              <w:t>What are the functions of the public services?</w:t>
            </w:r>
          </w:p>
          <w:p w14:paraId="7BAB9AD6" w14:textId="77777777" w:rsidR="00A71A6F" w:rsidRPr="008473C3" w:rsidRDefault="00A71A6F" w:rsidP="00A71A6F">
            <w:pPr>
              <w:pStyle w:val="ListParagraph"/>
              <w:rPr>
                <w:rFonts w:cs="Arial"/>
                <w:sz w:val="24"/>
              </w:rPr>
            </w:pPr>
          </w:p>
          <w:p w14:paraId="015FF437" w14:textId="77777777" w:rsidR="00331717" w:rsidRPr="008473C3" w:rsidRDefault="00331717" w:rsidP="001256EC">
            <w:pPr>
              <w:pStyle w:val="ListParagraph"/>
              <w:numPr>
                <w:ilvl w:val="0"/>
                <w:numId w:val="19"/>
              </w:numPr>
              <w:rPr>
                <w:rFonts w:cs="Arial"/>
                <w:sz w:val="24"/>
              </w:rPr>
            </w:pPr>
            <w:r w:rsidRPr="008473C3">
              <w:rPr>
                <w:rFonts w:cs="Arial"/>
                <w:sz w:val="24"/>
              </w:rPr>
              <w:t>Provide descriptions of the functions of a range of uniformed and non-uniformed</w:t>
            </w:r>
            <w:r w:rsidR="00A71A6F" w:rsidRPr="008473C3">
              <w:rPr>
                <w:rFonts w:cs="Arial"/>
                <w:sz w:val="24"/>
              </w:rPr>
              <w:t xml:space="preserve"> public</w:t>
            </w:r>
            <w:r w:rsidRPr="008473C3">
              <w:rPr>
                <w:rFonts w:cs="Arial"/>
                <w:sz w:val="24"/>
              </w:rPr>
              <w:t xml:space="preserve"> services – this should include information on their </w:t>
            </w:r>
            <w:r w:rsidR="00A71A6F" w:rsidRPr="008473C3">
              <w:rPr>
                <w:rFonts w:cs="Arial"/>
                <w:sz w:val="24"/>
              </w:rPr>
              <w:t xml:space="preserve">purposes, </w:t>
            </w:r>
            <w:r w:rsidRPr="008473C3">
              <w:rPr>
                <w:rFonts w:cs="Arial"/>
                <w:sz w:val="24"/>
              </w:rPr>
              <w:t>roles and responsibilities.</w:t>
            </w:r>
          </w:p>
          <w:p w14:paraId="592887D1" w14:textId="77777777" w:rsidR="00331717" w:rsidRPr="008473C3" w:rsidRDefault="00331717" w:rsidP="00331717">
            <w:pPr>
              <w:pStyle w:val="ListParagraph"/>
              <w:ind w:left="1440"/>
              <w:rPr>
                <w:rFonts w:cs="Arial"/>
                <w:i/>
                <w:sz w:val="24"/>
              </w:rPr>
            </w:pPr>
          </w:p>
          <w:p w14:paraId="02EF52B8" w14:textId="4D2E144F" w:rsidR="00A71A6F" w:rsidRPr="008473C3" w:rsidRDefault="00331717" w:rsidP="00A71A6F">
            <w:pPr>
              <w:pStyle w:val="ListParagraph"/>
              <w:rPr>
                <w:rFonts w:cs="Arial"/>
                <w:i/>
                <w:sz w:val="24"/>
              </w:rPr>
            </w:pPr>
            <w:r w:rsidRPr="008473C3">
              <w:rPr>
                <w:rFonts w:cs="Arial"/>
                <w:i/>
                <w:sz w:val="24"/>
              </w:rPr>
              <w:t xml:space="preserve">If you are aiming for a </w:t>
            </w:r>
            <w:r w:rsidR="008473C3" w:rsidRPr="008473C3">
              <w:rPr>
                <w:rFonts w:cs="Arial"/>
                <w:b/>
                <w:i/>
                <w:sz w:val="24"/>
              </w:rPr>
              <w:t>M</w:t>
            </w:r>
            <w:r w:rsidRPr="008473C3">
              <w:rPr>
                <w:rFonts w:cs="Arial"/>
                <w:b/>
                <w:i/>
                <w:sz w:val="24"/>
              </w:rPr>
              <w:t>erit</w:t>
            </w:r>
            <w:r w:rsidR="00A71A6F" w:rsidRPr="008473C3">
              <w:rPr>
                <w:rFonts w:cs="Arial"/>
                <w:i/>
                <w:sz w:val="24"/>
              </w:rPr>
              <w:t xml:space="preserve"> you should also </w:t>
            </w:r>
          </w:p>
          <w:p w14:paraId="32450A1A" w14:textId="00F1C698" w:rsidR="00A71A6F" w:rsidRPr="008473C3" w:rsidRDefault="001256EC" w:rsidP="001256EC">
            <w:pPr>
              <w:pStyle w:val="ListParagraph"/>
              <w:numPr>
                <w:ilvl w:val="0"/>
                <w:numId w:val="18"/>
              </w:numPr>
              <w:rPr>
                <w:rFonts w:cs="Arial"/>
                <w:sz w:val="24"/>
              </w:rPr>
            </w:pPr>
            <w:r w:rsidRPr="008473C3">
              <w:rPr>
                <w:rFonts w:cs="Arial"/>
                <w:sz w:val="24"/>
              </w:rPr>
              <w:t>i</w:t>
            </w:r>
            <w:r w:rsidR="007C770D" w:rsidRPr="008473C3">
              <w:rPr>
                <w:rFonts w:cs="Arial"/>
                <w:sz w:val="24"/>
              </w:rPr>
              <w:t xml:space="preserve">nclude in your </w:t>
            </w:r>
            <w:r w:rsidR="00A71A6F" w:rsidRPr="008473C3">
              <w:rPr>
                <w:rFonts w:cs="Arial"/>
                <w:sz w:val="24"/>
              </w:rPr>
              <w:t xml:space="preserve">materials </w:t>
            </w:r>
            <w:r w:rsidR="007C770D" w:rsidRPr="008473C3">
              <w:rPr>
                <w:rFonts w:cs="Arial"/>
                <w:sz w:val="24"/>
              </w:rPr>
              <w:t xml:space="preserve">information about how two contrasting services differ in </w:t>
            </w:r>
            <w:r w:rsidR="00A71A6F" w:rsidRPr="008473C3">
              <w:rPr>
                <w:rFonts w:cs="Arial"/>
                <w:sz w:val="24"/>
              </w:rPr>
              <w:t>purpose and function</w:t>
            </w:r>
            <w:r w:rsidR="007C770D" w:rsidRPr="008473C3">
              <w:rPr>
                <w:rFonts w:cs="Arial"/>
                <w:sz w:val="24"/>
              </w:rPr>
              <w:t>.</w:t>
            </w:r>
          </w:p>
          <w:p w14:paraId="1DA15633" w14:textId="77777777" w:rsidR="00331717" w:rsidRPr="008473C3" w:rsidRDefault="00A71A6F" w:rsidP="00A71A6F">
            <w:pPr>
              <w:rPr>
                <w:rFonts w:cs="Arial"/>
                <w:sz w:val="24"/>
              </w:rPr>
            </w:pPr>
            <w:r w:rsidRPr="008473C3">
              <w:rPr>
                <w:rFonts w:cs="Arial"/>
                <w:sz w:val="24"/>
              </w:rPr>
              <w:t xml:space="preserve">   </w:t>
            </w:r>
          </w:p>
          <w:p w14:paraId="039114AC" w14:textId="77777777" w:rsidR="00A71A6F" w:rsidRPr="008473C3" w:rsidRDefault="00A71A6F" w:rsidP="00A71A6F">
            <w:pPr>
              <w:pStyle w:val="ListParagraph"/>
              <w:numPr>
                <w:ilvl w:val="0"/>
                <w:numId w:val="5"/>
              </w:numPr>
              <w:rPr>
                <w:rFonts w:cs="Arial"/>
                <w:sz w:val="24"/>
              </w:rPr>
            </w:pPr>
            <w:r w:rsidRPr="008473C3">
              <w:rPr>
                <w:rFonts w:cs="Arial"/>
                <w:b/>
                <w:sz w:val="24"/>
              </w:rPr>
              <w:t>How do the public services contribute to society?</w:t>
            </w:r>
          </w:p>
          <w:p w14:paraId="0460C5F0" w14:textId="727568C7" w:rsidR="00CE318C" w:rsidRPr="008473C3" w:rsidRDefault="00A71A6F" w:rsidP="001256EC">
            <w:pPr>
              <w:pStyle w:val="ListParagraph"/>
              <w:numPr>
                <w:ilvl w:val="0"/>
                <w:numId w:val="18"/>
              </w:numPr>
              <w:rPr>
                <w:rFonts w:cs="Arial"/>
                <w:sz w:val="24"/>
              </w:rPr>
            </w:pPr>
            <w:r w:rsidRPr="008473C3">
              <w:rPr>
                <w:rFonts w:cs="Arial"/>
                <w:sz w:val="24"/>
              </w:rPr>
              <w:t xml:space="preserve">Explain how the public services </w:t>
            </w:r>
            <w:r w:rsidR="00125BF6" w:rsidRPr="008473C3">
              <w:rPr>
                <w:rFonts w:cs="Arial"/>
                <w:sz w:val="24"/>
              </w:rPr>
              <w:t>benefit</w:t>
            </w:r>
            <w:r w:rsidRPr="008473C3">
              <w:rPr>
                <w:rFonts w:cs="Arial"/>
                <w:sz w:val="24"/>
              </w:rPr>
              <w:t xml:space="preserve"> society – for this you should include a range of uniformed and non-uniformed public service</w:t>
            </w:r>
            <w:r w:rsidR="00125BF6" w:rsidRPr="008473C3">
              <w:rPr>
                <w:rFonts w:cs="Arial"/>
                <w:sz w:val="24"/>
              </w:rPr>
              <w:t>s</w:t>
            </w:r>
            <w:r w:rsidRPr="008473C3">
              <w:rPr>
                <w:rFonts w:cs="Arial"/>
                <w:sz w:val="24"/>
              </w:rPr>
              <w:t xml:space="preserve"> and consider </w:t>
            </w:r>
            <w:r w:rsidR="00125BF6" w:rsidRPr="008473C3">
              <w:rPr>
                <w:rFonts w:cs="Arial"/>
                <w:sz w:val="24"/>
              </w:rPr>
              <w:t xml:space="preserve">how each contributes to society and </w:t>
            </w:r>
            <w:r w:rsidRPr="008473C3">
              <w:rPr>
                <w:rFonts w:cs="Arial"/>
                <w:sz w:val="24"/>
              </w:rPr>
              <w:t>what would happen to society if these public services were not in place</w:t>
            </w:r>
            <w:r w:rsidR="00125BF6" w:rsidRPr="008473C3">
              <w:rPr>
                <w:rFonts w:cs="Arial"/>
                <w:sz w:val="24"/>
              </w:rPr>
              <w:t>.</w:t>
            </w:r>
          </w:p>
          <w:p w14:paraId="0F9639DE" w14:textId="77777777" w:rsidR="00A52A0B" w:rsidRPr="008473C3" w:rsidRDefault="00A52A0B" w:rsidP="00A52A0B">
            <w:pPr>
              <w:ind w:left="720"/>
              <w:rPr>
                <w:rFonts w:cs="Arial"/>
                <w:i/>
                <w:sz w:val="24"/>
              </w:rPr>
            </w:pPr>
          </w:p>
          <w:p w14:paraId="1136BD89" w14:textId="30603AE7" w:rsidR="00A52A0B" w:rsidRPr="008473C3" w:rsidRDefault="00A71A6F" w:rsidP="00A52A0B">
            <w:pPr>
              <w:ind w:left="720"/>
              <w:rPr>
                <w:rFonts w:cs="Arial"/>
                <w:i/>
                <w:sz w:val="24"/>
              </w:rPr>
            </w:pPr>
            <w:r w:rsidRPr="008473C3">
              <w:rPr>
                <w:rFonts w:cs="Arial"/>
                <w:i/>
                <w:sz w:val="24"/>
              </w:rPr>
              <w:t xml:space="preserve">If you are aiming for a </w:t>
            </w:r>
            <w:r w:rsidR="008473C3" w:rsidRPr="008473C3">
              <w:rPr>
                <w:rFonts w:cs="Arial"/>
                <w:b/>
                <w:i/>
                <w:sz w:val="24"/>
              </w:rPr>
              <w:t>D</w:t>
            </w:r>
            <w:r w:rsidRPr="008473C3">
              <w:rPr>
                <w:rFonts w:cs="Arial"/>
                <w:b/>
                <w:i/>
                <w:sz w:val="24"/>
              </w:rPr>
              <w:t>istinction</w:t>
            </w:r>
            <w:r w:rsidRPr="008473C3">
              <w:rPr>
                <w:rFonts w:cs="Arial"/>
                <w:i/>
                <w:sz w:val="24"/>
              </w:rPr>
              <w:t xml:space="preserve"> </w:t>
            </w:r>
            <w:r w:rsidR="00385E4F" w:rsidRPr="008473C3">
              <w:rPr>
                <w:rFonts w:cs="Arial"/>
                <w:i/>
                <w:sz w:val="24"/>
              </w:rPr>
              <w:t>you</w:t>
            </w:r>
            <w:r w:rsidR="00A52A0B" w:rsidRPr="008473C3">
              <w:rPr>
                <w:rFonts w:cs="Arial"/>
                <w:i/>
                <w:sz w:val="24"/>
              </w:rPr>
              <w:t xml:space="preserve"> should also </w:t>
            </w:r>
          </w:p>
          <w:p w14:paraId="7C11F9F9" w14:textId="3954EBC5" w:rsidR="00A71A6F" w:rsidRPr="001256EC" w:rsidRDefault="00125BF6" w:rsidP="001256EC">
            <w:pPr>
              <w:pStyle w:val="ListParagraph"/>
              <w:numPr>
                <w:ilvl w:val="0"/>
                <w:numId w:val="18"/>
              </w:numPr>
              <w:rPr>
                <w:rFonts w:cs="Arial"/>
              </w:rPr>
            </w:pPr>
            <w:r w:rsidRPr="008473C3">
              <w:rPr>
                <w:rFonts w:cs="Arial"/>
                <w:sz w:val="24"/>
              </w:rPr>
              <w:t>Include information on</w:t>
            </w:r>
            <w:r w:rsidR="00A71A6F" w:rsidRPr="008473C3">
              <w:rPr>
                <w:rFonts w:cs="Arial"/>
                <w:sz w:val="24"/>
              </w:rPr>
              <w:t xml:space="preserve"> the values, principles and </w:t>
            </w:r>
            <w:r w:rsidRPr="008473C3">
              <w:rPr>
                <w:rFonts w:cs="Arial"/>
                <w:sz w:val="24"/>
              </w:rPr>
              <w:t xml:space="preserve">codes </w:t>
            </w:r>
            <w:r w:rsidR="00A71A6F" w:rsidRPr="008473C3">
              <w:rPr>
                <w:rFonts w:cs="Arial"/>
                <w:sz w:val="24"/>
              </w:rPr>
              <w:t xml:space="preserve">of conduct of one public service and </w:t>
            </w:r>
            <w:r w:rsidRPr="008473C3">
              <w:rPr>
                <w:rFonts w:cs="Arial"/>
                <w:sz w:val="24"/>
              </w:rPr>
              <w:t xml:space="preserve">explain </w:t>
            </w:r>
            <w:r w:rsidR="00A71A6F" w:rsidRPr="008473C3">
              <w:rPr>
                <w:rFonts w:cs="Arial"/>
                <w:sz w:val="24"/>
              </w:rPr>
              <w:t xml:space="preserve">how they influence ways of working. </w:t>
            </w:r>
          </w:p>
          <w:p w14:paraId="58AFB10E" w14:textId="77777777" w:rsidR="00A71A6F" w:rsidRDefault="00A71A6F" w:rsidP="00A52A0B">
            <w:pPr>
              <w:ind w:left="720"/>
              <w:rPr>
                <w:rFonts w:cs="Arial"/>
              </w:rPr>
            </w:pPr>
          </w:p>
          <w:p w14:paraId="672839A1" w14:textId="77777777" w:rsidR="00CE318C" w:rsidRPr="00A71A6F" w:rsidRDefault="00CE318C" w:rsidP="00A71A6F">
            <w:pPr>
              <w:spacing w:line="20" w:lineRule="atLeast"/>
              <w:rPr>
                <w:rFonts w:cs="Arial"/>
                <w:sz w:val="24"/>
                <w:szCs w:val="24"/>
              </w:rPr>
            </w:pPr>
          </w:p>
        </w:tc>
      </w:tr>
    </w:tbl>
    <w:p w14:paraId="2F58F824" w14:textId="1BDCAD79" w:rsidR="00CE318C" w:rsidRPr="008473C3" w:rsidRDefault="00CE318C" w:rsidP="00CE318C">
      <w:pPr>
        <w:rPr>
          <w:rFonts w:cs="Arial"/>
          <w:b/>
          <w:sz w:val="24"/>
          <w:szCs w:val="24"/>
        </w:rPr>
      </w:pPr>
      <w:r w:rsidRPr="008473C3">
        <w:rPr>
          <w:rFonts w:cs="Arial"/>
          <w:b/>
          <w:sz w:val="24"/>
          <w:szCs w:val="24"/>
        </w:rPr>
        <w:lastRenderedPageBreak/>
        <w:t xml:space="preserve">Task 2: </w:t>
      </w:r>
      <w:r w:rsidR="00226A5B" w:rsidRPr="008473C3">
        <w:rPr>
          <w:rFonts w:cs="Arial"/>
          <w:b/>
          <w:sz w:val="24"/>
          <w:szCs w:val="24"/>
        </w:rPr>
        <w:t>Working in a specific public service</w:t>
      </w:r>
    </w:p>
    <w:p w14:paraId="03345233" w14:textId="77777777" w:rsidR="00226A5B" w:rsidRPr="008473C3" w:rsidRDefault="00226A5B" w:rsidP="00CE318C">
      <w:pPr>
        <w:rPr>
          <w:rFonts w:cs="Arial"/>
          <w:b/>
          <w:sz w:val="24"/>
          <w:szCs w:val="24"/>
        </w:rPr>
      </w:pPr>
    </w:p>
    <w:p w14:paraId="09422F32" w14:textId="7078D5AD" w:rsidR="00CA0F2C" w:rsidRPr="008473C3" w:rsidRDefault="00226A5B" w:rsidP="00CE318C">
      <w:pPr>
        <w:rPr>
          <w:rFonts w:cs="Arial"/>
          <w:sz w:val="24"/>
          <w:szCs w:val="24"/>
        </w:rPr>
      </w:pPr>
      <w:r w:rsidRPr="008473C3">
        <w:rPr>
          <w:rFonts w:cs="Arial"/>
          <w:sz w:val="24"/>
          <w:szCs w:val="24"/>
        </w:rPr>
        <w:t xml:space="preserve">To help </w:t>
      </w:r>
      <w:r w:rsidR="001A5004" w:rsidRPr="008473C3">
        <w:rPr>
          <w:rFonts w:cs="Arial"/>
          <w:sz w:val="24"/>
          <w:szCs w:val="24"/>
        </w:rPr>
        <w:t xml:space="preserve">the </w:t>
      </w:r>
      <w:r w:rsidRPr="008473C3">
        <w:rPr>
          <w:rFonts w:cs="Arial"/>
          <w:sz w:val="24"/>
          <w:szCs w:val="24"/>
        </w:rPr>
        <w:t xml:space="preserve">students </w:t>
      </w:r>
      <w:r w:rsidR="001A5004" w:rsidRPr="008473C3">
        <w:rPr>
          <w:rFonts w:cs="Arial"/>
          <w:sz w:val="24"/>
          <w:szCs w:val="24"/>
        </w:rPr>
        <w:t xml:space="preserve">attending the exhibition </w:t>
      </w:r>
      <w:r w:rsidRPr="008473C3">
        <w:rPr>
          <w:rFonts w:cs="Arial"/>
          <w:sz w:val="24"/>
          <w:szCs w:val="24"/>
        </w:rPr>
        <w:t xml:space="preserve">to </w:t>
      </w:r>
      <w:r w:rsidR="001A5004" w:rsidRPr="008473C3">
        <w:rPr>
          <w:rFonts w:cs="Arial"/>
          <w:sz w:val="24"/>
          <w:szCs w:val="24"/>
        </w:rPr>
        <w:t xml:space="preserve">understand different </w:t>
      </w:r>
      <w:r w:rsidRPr="008473C3">
        <w:rPr>
          <w:rFonts w:cs="Arial"/>
          <w:sz w:val="24"/>
          <w:szCs w:val="24"/>
        </w:rPr>
        <w:t>public services</w:t>
      </w:r>
      <w:r w:rsidR="00CA0F2C" w:rsidRPr="008473C3">
        <w:rPr>
          <w:rFonts w:cs="Arial"/>
          <w:sz w:val="24"/>
          <w:szCs w:val="24"/>
        </w:rPr>
        <w:t xml:space="preserve"> </w:t>
      </w:r>
      <w:r w:rsidR="001A5004" w:rsidRPr="008473C3">
        <w:rPr>
          <w:rFonts w:cs="Arial"/>
          <w:sz w:val="24"/>
          <w:szCs w:val="24"/>
        </w:rPr>
        <w:t>in detail</w:t>
      </w:r>
      <w:r w:rsidRPr="008473C3">
        <w:rPr>
          <w:rFonts w:cs="Arial"/>
          <w:sz w:val="24"/>
          <w:szCs w:val="24"/>
        </w:rPr>
        <w:t xml:space="preserve">, </w:t>
      </w:r>
      <w:r w:rsidR="002F59E8" w:rsidRPr="008473C3">
        <w:rPr>
          <w:rFonts w:cs="Arial"/>
          <w:sz w:val="24"/>
          <w:szCs w:val="24"/>
        </w:rPr>
        <w:t>you have been a</w:t>
      </w:r>
      <w:r w:rsidRPr="008473C3">
        <w:rPr>
          <w:rFonts w:cs="Arial"/>
          <w:sz w:val="24"/>
          <w:szCs w:val="24"/>
        </w:rPr>
        <w:t xml:space="preserve">sked to produce a presentation about </w:t>
      </w:r>
      <w:r w:rsidRPr="008473C3">
        <w:rPr>
          <w:rFonts w:cs="Arial"/>
          <w:b/>
          <w:sz w:val="24"/>
          <w:szCs w:val="24"/>
        </w:rPr>
        <w:t>one specific public service</w:t>
      </w:r>
      <w:r w:rsidR="001A5004" w:rsidRPr="008473C3">
        <w:rPr>
          <w:rFonts w:cs="Arial"/>
          <w:sz w:val="24"/>
          <w:szCs w:val="24"/>
        </w:rPr>
        <w:t>.</w:t>
      </w:r>
    </w:p>
    <w:p w14:paraId="66AA4E46" w14:textId="77777777" w:rsidR="001256EC" w:rsidRPr="008473C3" w:rsidRDefault="001256EC" w:rsidP="00CE318C">
      <w:pPr>
        <w:rPr>
          <w:rFonts w:cs="Arial"/>
          <w:sz w:val="24"/>
          <w:szCs w:val="24"/>
        </w:rPr>
      </w:pPr>
    </w:p>
    <w:p w14:paraId="4B193B47" w14:textId="255698E3" w:rsidR="00CA0F2C" w:rsidRPr="008473C3" w:rsidRDefault="00CA0F2C" w:rsidP="00CA0F2C">
      <w:pPr>
        <w:rPr>
          <w:rFonts w:cs="Arial"/>
          <w:sz w:val="24"/>
          <w:szCs w:val="24"/>
        </w:rPr>
      </w:pPr>
      <w:r w:rsidRPr="008473C3">
        <w:rPr>
          <w:rFonts w:cs="Arial"/>
          <w:sz w:val="24"/>
          <w:szCs w:val="24"/>
        </w:rPr>
        <w:t xml:space="preserve">You can use whatever presentation style you wish, such as </w:t>
      </w:r>
      <w:proofErr w:type="spellStart"/>
      <w:r w:rsidR="001A5004" w:rsidRPr="008473C3">
        <w:rPr>
          <w:rFonts w:cs="Arial"/>
          <w:sz w:val="24"/>
          <w:szCs w:val="24"/>
        </w:rPr>
        <w:t>Powerpoint</w:t>
      </w:r>
      <w:proofErr w:type="spellEnd"/>
      <w:r w:rsidRPr="008473C3">
        <w:rPr>
          <w:rFonts w:cs="Arial"/>
          <w:sz w:val="24"/>
          <w:szCs w:val="24"/>
        </w:rPr>
        <w:t xml:space="preserve"> slides or </w:t>
      </w:r>
      <w:proofErr w:type="spellStart"/>
      <w:r w:rsidRPr="008473C3">
        <w:rPr>
          <w:rFonts w:cs="Arial"/>
          <w:sz w:val="24"/>
          <w:szCs w:val="24"/>
        </w:rPr>
        <w:t>prezi</w:t>
      </w:r>
      <w:proofErr w:type="spellEnd"/>
      <w:r w:rsidR="001A5004" w:rsidRPr="008473C3">
        <w:rPr>
          <w:rFonts w:cs="Arial"/>
          <w:sz w:val="24"/>
          <w:szCs w:val="24"/>
        </w:rPr>
        <w:t>.</w:t>
      </w:r>
    </w:p>
    <w:p w14:paraId="2E89BA28" w14:textId="77777777" w:rsidR="001256EC" w:rsidRPr="008473C3" w:rsidRDefault="001256EC" w:rsidP="00CA0F2C">
      <w:pPr>
        <w:rPr>
          <w:rFonts w:cs="Arial"/>
          <w:sz w:val="24"/>
          <w:szCs w:val="24"/>
        </w:rPr>
      </w:pPr>
    </w:p>
    <w:p w14:paraId="09C4ED98" w14:textId="4C5CB55C" w:rsidR="00871B73" w:rsidRPr="008473C3" w:rsidRDefault="00CA0F2C" w:rsidP="00CE318C">
      <w:pPr>
        <w:rPr>
          <w:rFonts w:cs="Arial"/>
          <w:sz w:val="24"/>
          <w:szCs w:val="24"/>
        </w:rPr>
      </w:pPr>
      <w:r w:rsidRPr="008473C3">
        <w:rPr>
          <w:rFonts w:cs="Arial"/>
          <w:sz w:val="24"/>
          <w:szCs w:val="24"/>
        </w:rPr>
        <w:t>For this task, you should s</w:t>
      </w:r>
      <w:r w:rsidR="00871B73" w:rsidRPr="008473C3">
        <w:rPr>
          <w:rFonts w:cs="Arial"/>
          <w:sz w:val="24"/>
          <w:szCs w:val="24"/>
        </w:rPr>
        <w:t xml:space="preserve">elect a public service that you are </w:t>
      </w:r>
      <w:r w:rsidR="001A5004" w:rsidRPr="008473C3">
        <w:rPr>
          <w:rFonts w:cs="Arial"/>
          <w:sz w:val="24"/>
          <w:szCs w:val="24"/>
        </w:rPr>
        <w:t xml:space="preserve">particularly </w:t>
      </w:r>
      <w:r w:rsidR="00871B73" w:rsidRPr="008473C3">
        <w:rPr>
          <w:rFonts w:cs="Arial"/>
          <w:sz w:val="24"/>
          <w:szCs w:val="24"/>
        </w:rPr>
        <w:t xml:space="preserve">interested in or </w:t>
      </w:r>
      <w:r w:rsidR="001A5004" w:rsidRPr="008473C3">
        <w:rPr>
          <w:rFonts w:cs="Arial"/>
          <w:sz w:val="24"/>
          <w:szCs w:val="24"/>
        </w:rPr>
        <w:t>that you are considering as a future career option.</w:t>
      </w:r>
    </w:p>
    <w:p w14:paraId="62DBA4B4" w14:textId="77777777" w:rsidR="00871B73" w:rsidRPr="008473C3" w:rsidRDefault="00871B73" w:rsidP="00CE318C">
      <w:pPr>
        <w:rPr>
          <w:rFonts w:cs="Arial"/>
          <w:sz w:val="24"/>
          <w:szCs w:val="24"/>
        </w:rPr>
      </w:pPr>
    </w:p>
    <w:p w14:paraId="1F4A67FB" w14:textId="77777777" w:rsidR="00871B73" w:rsidRPr="008473C3" w:rsidRDefault="00871B73" w:rsidP="00CE318C">
      <w:pPr>
        <w:rPr>
          <w:rFonts w:cs="Arial"/>
          <w:sz w:val="24"/>
          <w:szCs w:val="24"/>
        </w:rPr>
      </w:pPr>
      <w:r w:rsidRPr="008473C3">
        <w:rPr>
          <w:rFonts w:cs="Arial"/>
          <w:sz w:val="24"/>
          <w:szCs w:val="24"/>
        </w:rPr>
        <w:t>In your presentation y</w:t>
      </w:r>
      <w:r w:rsidR="005F03C5" w:rsidRPr="008473C3">
        <w:rPr>
          <w:rFonts w:cs="Arial"/>
          <w:sz w:val="24"/>
          <w:szCs w:val="24"/>
        </w:rPr>
        <w:t xml:space="preserve">ou should include the following: </w:t>
      </w:r>
    </w:p>
    <w:p w14:paraId="0483D2D1" w14:textId="77777777" w:rsidR="00226A5B" w:rsidRPr="008473C3" w:rsidRDefault="00226A5B" w:rsidP="00CE318C">
      <w:pPr>
        <w:rPr>
          <w:rFonts w:cs="Arial"/>
          <w:sz w:val="24"/>
          <w:szCs w:val="24"/>
        </w:rPr>
      </w:pPr>
    </w:p>
    <w:p w14:paraId="503B4C1B" w14:textId="7238C3F7" w:rsidR="002F59E8" w:rsidRPr="008473C3" w:rsidRDefault="00CA0F2C" w:rsidP="00226A5B">
      <w:pPr>
        <w:pStyle w:val="ListParagraph"/>
        <w:numPr>
          <w:ilvl w:val="0"/>
          <w:numId w:val="15"/>
        </w:numPr>
        <w:rPr>
          <w:rFonts w:cs="Arial"/>
          <w:sz w:val="24"/>
          <w:szCs w:val="24"/>
        </w:rPr>
      </w:pPr>
      <w:r w:rsidRPr="008473C3">
        <w:rPr>
          <w:rFonts w:cs="Arial"/>
          <w:sz w:val="24"/>
          <w:szCs w:val="24"/>
        </w:rPr>
        <w:t>a</w:t>
      </w:r>
      <w:r w:rsidR="00871B73" w:rsidRPr="008473C3">
        <w:rPr>
          <w:rFonts w:cs="Arial"/>
          <w:sz w:val="24"/>
          <w:szCs w:val="24"/>
        </w:rPr>
        <w:t xml:space="preserve"> description of the different job roles within </w:t>
      </w:r>
      <w:r w:rsidR="002F59E8" w:rsidRPr="008473C3">
        <w:rPr>
          <w:rFonts w:cs="Arial"/>
          <w:sz w:val="24"/>
          <w:szCs w:val="24"/>
        </w:rPr>
        <w:t xml:space="preserve">your chosen public service. Remember, </w:t>
      </w:r>
      <w:r w:rsidR="00871B73" w:rsidRPr="008473C3">
        <w:rPr>
          <w:rFonts w:cs="Arial"/>
          <w:sz w:val="24"/>
          <w:szCs w:val="24"/>
        </w:rPr>
        <w:t xml:space="preserve">many public </w:t>
      </w:r>
      <w:r w:rsidR="001A5004" w:rsidRPr="008473C3">
        <w:rPr>
          <w:rFonts w:cs="Arial"/>
          <w:sz w:val="24"/>
          <w:szCs w:val="24"/>
        </w:rPr>
        <w:t xml:space="preserve">services </w:t>
      </w:r>
      <w:r w:rsidR="00871B73" w:rsidRPr="008473C3">
        <w:rPr>
          <w:rFonts w:cs="Arial"/>
          <w:sz w:val="24"/>
          <w:szCs w:val="24"/>
        </w:rPr>
        <w:t>will require a range of different job</w:t>
      </w:r>
      <w:r w:rsidR="002F59E8" w:rsidRPr="008473C3">
        <w:rPr>
          <w:rFonts w:cs="Arial"/>
          <w:sz w:val="24"/>
          <w:szCs w:val="24"/>
        </w:rPr>
        <w:t xml:space="preserve"> roles working together</w:t>
      </w:r>
      <w:r w:rsidR="00871B73" w:rsidRPr="008473C3">
        <w:rPr>
          <w:rFonts w:cs="Arial"/>
          <w:sz w:val="24"/>
          <w:szCs w:val="24"/>
        </w:rPr>
        <w:t xml:space="preserve"> to ensure the</w:t>
      </w:r>
      <w:r w:rsidR="002F59E8" w:rsidRPr="008473C3">
        <w:rPr>
          <w:rFonts w:cs="Arial"/>
          <w:sz w:val="24"/>
          <w:szCs w:val="24"/>
        </w:rPr>
        <w:t>y are able to fulfil their responsibilit</w:t>
      </w:r>
      <w:r w:rsidRPr="008473C3">
        <w:rPr>
          <w:rFonts w:cs="Arial"/>
          <w:sz w:val="24"/>
          <w:szCs w:val="24"/>
        </w:rPr>
        <w:t>ies</w:t>
      </w:r>
      <w:r w:rsidR="00FA507F" w:rsidRPr="008473C3">
        <w:rPr>
          <w:rFonts w:cs="Arial"/>
          <w:sz w:val="24"/>
          <w:szCs w:val="24"/>
        </w:rPr>
        <w:t xml:space="preserve"> and this should be included in your presentation</w:t>
      </w:r>
      <w:r w:rsidR="002F59E8" w:rsidRPr="008473C3">
        <w:rPr>
          <w:rFonts w:cs="Arial"/>
          <w:sz w:val="24"/>
          <w:szCs w:val="24"/>
        </w:rPr>
        <w:t>.  You should also include in your descriptions the conditions of service for each job role.</w:t>
      </w:r>
    </w:p>
    <w:p w14:paraId="0DE379C9" w14:textId="77777777" w:rsidR="002F59E8" w:rsidRPr="008473C3" w:rsidRDefault="002F59E8" w:rsidP="002F59E8">
      <w:pPr>
        <w:pStyle w:val="ListParagraph"/>
        <w:rPr>
          <w:rFonts w:cs="Arial"/>
          <w:sz w:val="24"/>
          <w:szCs w:val="24"/>
        </w:rPr>
      </w:pPr>
    </w:p>
    <w:p w14:paraId="722577B0" w14:textId="0EE12385" w:rsidR="005F03C5" w:rsidRPr="008473C3" w:rsidRDefault="00CA0F2C" w:rsidP="00FA507F">
      <w:pPr>
        <w:pStyle w:val="ListParagraph"/>
        <w:numPr>
          <w:ilvl w:val="0"/>
          <w:numId w:val="15"/>
        </w:numPr>
        <w:rPr>
          <w:rFonts w:cs="Arial"/>
          <w:sz w:val="24"/>
          <w:szCs w:val="24"/>
        </w:rPr>
      </w:pPr>
      <w:r w:rsidRPr="008473C3">
        <w:rPr>
          <w:rFonts w:cs="Arial"/>
          <w:sz w:val="24"/>
          <w:szCs w:val="24"/>
        </w:rPr>
        <w:t>a</w:t>
      </w:r>
      <w:r w:rsidR="002F59E8" w:rsidRPr="008473C3">
        <w:rPr>
          <w:rFonts w:cs="Arial"/>
          <w:sz w:val="24"/>
          <w:szCs w:val="24"/>
        </w:rPr>
        <w:t>n outline of the staff structure within your selected public service</w:t>
      </w:r>
      <w:r w:rsidR="001A5004" w:rsidRPr="008473C3">
        <w:rPr>
          <w:rFonts w:cs="Arial"/>
          <w:sz w:val="24"/>
          <w:szCs w:val="24"/>
        </w:rPr>
        <w:t>, including the links between the different job roles</w:t>
      </w:r>
      <w:r w:rsidR="002F59E8" w:rsidRPr="008473C3">
        <w:rPr>
          <w:rFonts w:cs="Arial"/>
          <w:sz w:val="24"/>
          <w:szCs w:val="24"/>
        </w:rPr>
        <w:t xml:space="preserve">. </w:t>
      </w:r>
      <w:r w:rsidR="001A5004" w:rsidRPr="008473C3">
        <w:rPr>
          <w:rFonts w:cs="Arial"/>
          <w:sz w:val="24"/>
          <w:szCs w:val="24"/>
        </w:rPr>
        <w:t>You could produce a</w:t>
      </w:r>
      <w:r w:rsidR="002F59E8" w:rsidRPr="008473C3">
        <w:rPr>
          <w:rFonts w:cs="Arial"/>
          <w:sz w:val="24"/>
          <w:szCs w:val="24"/>
        </w:rPr>
        <w:t xml:space="preserve"> staffing chart</w:t>
      </w:r>
      <w:r w:rsidR="001A5004" w:rsidRPr="008473C3">
        <w:rPr>
          <w:rFonts w:cs="Arial"/>
          <w:sz w:val="24"/>
          <w:szCs w:val="24"/>
        </w:rPr>
        <w:t xml:space="preserve"> to help you do this</w:t>
      </w:r>
      <w:r w:rsidR="002F59E8" w:rsidRPr="008473C3">
        <w:rPr>
          <w:rFonts w:cs="Arial"/>
          <w:sz w:val="24"/>
          <w:szCs w:val="24"/>
        </w:rPr>
        <w:t xml:space="preserve">.  </w:t>
      </w:r>
      <w:r w:rsidR="005F03C5" w:rsidRPr="008473C3">
        <w:rPr>
          <w:rFonts w:cs="Arial"/>
          <w:sz w:val="24"/>
          <w:szCs w:val="24"/>
        </w:rPr>
        <w:t>Include in your outline the roles and responsibilities fo</w:t>
      </w:r>
      <w:r w:rsidR="001A5004" w:rsidRPr="008473C3">
        <w:rPr>
          <w:rFonts w:cs="Arial"/>
          <w:sz w:val="24"/>
          <w:szCs w:val="24"/>
        </w:rPr>
        <w:t>r</w:t>
      </w:r>
      <w:r w:rsidR="005F03C5" w:rsidRPr="008473C3">
        <w:rPr>
          <w:rFonts w:cs="Arial"/>
          <w:sz w:val="24"/>
          <w:szCs w:val="24"/>
        </w:rPr>
        <w:t xml:space="preserve"> each member of staff. </w:t>
      </w:r>
    </w:p>
    <w:p w14:paraId="54454DE4" w14:textId="77777777" w:rsidR="0042154E" w:rsidRPr="008473C3" w:rsidRDefault="0042154E" w:rsidP="0042154E">
      <w:pPr>
        <w:rPr>
          <w:rFonts w:cs="Arial"/>
          <w:sz w:val="24"/>
          <w:szCs w:val="24"/>
        </w:rPr>
      </w:pPr>
    </w:p>
    <w:p w14:paraId="226D8E8E" w14:textId="77777777" w:rsidR="005F03C5" w:rsidRPr="008473C3" w:rsidRDefault="00CA0F2C" w:rsidP="00226A5B">
      <w:pPr>
        <w:pStyle w:val="ListParagraph"/>
        <w:numPr>
          <w:ilvl w:val="0"/>
          <w:numId w:val="15"/>
        </w:numPr>
        <w:rPr>
          <w:rFonts w:cs="Arial"/>
          <w:sz w:val="24"/>
          <w:szCs w:val="24"/>
        </w:rPr>
      </w:pPr>
      <w:r w:rsidRPr="008473C3">
        <w:rPr>
          <w:rFonts w:cs="Arial"/>
          <w:sz w:val="24"/>
          <w:szCs w:val="24"/>
        </w:rPr>
        <w:t>a</w:t>
      </w:r>
      <w:r w:rsidR="005F03C5" w:rsidRPr="008473C3">
        <w:rPr>
          <w:rFonts w:cs="Arial"/>
          <w:sz w:val="24"/>
          <w:szCs w:val="24"/>
        </w:rPr>
        <w:t xml:space="preserve"> description of </w:t>
      </w:r>
    </w:p>
    <w:p w14:paraId="60029B8D" w14:textId="77777777" w:rsidR="005F03C5" w:rsidRPr="008473C3" w:rsidRDefault="005F03C5" w:rsidP="005F03C5">
      <w:pPr>
        <w:pStyle w:val="ListParagraph"/>
        <w:numPr>
          <w:ilvl w:val="0"/>
          <w:numId w:val="16"/>
        </w:numPr>
        <w:rPr>
          <w:rFonts w:cs="Arial"/>
          <w:sz w:val="24"/>
          <w:szCs w:val="24"/>
        </w:rPr>
      </w:pPr>
      <w:r w:rsidRPr="008473C3">
        <w:rPr>
          <w:rFonts w:cs="Arial"/>
          <w:sz w:val="24"/>
          <w:szCs w:val="24"/>
        </w:rPr>
        <w:t>the key values</w:t>
      </w:r>
    </w:p>
    <w:p w14:paraId="76632B20" w14:textId="5F6D6722" w:rsidR="005F03C5" w:rsidRPr="008473C3" w:rsidRDefault="005F03C5" w:rsidP="005F03C5">
      <w:pPr>
        <w:pStyle w:val="ListParagraph"/>
        <w:numPr>
          <w:ilvl w:val="0"/>
          <w:numId w:val="16"/>
        </w:numPr>
        <w:rPr>
          <w:rFonts w:cs="Arial"/>
          <w:sz w:val="24"/>
          <w:szCs w:val="24"/>
        </w:rPr>
      </w:pPr>
      <w:r w:rsidRPr="008473C3">
        <w:rPr>
          <w:rFonts w:cs="Arial"/>
          <w:sz w:val="24"/>
          <w:szCs w:val="24"/>
        </w:rPr>
        <w:t>principles or codes of practice</w:t>
      </w:r>
      <w:r w:rsidR="0042154E" w:rsidRPr="008473C3">
        <w:rPr>
          <w:rFonts w:cs="Arial"/>
          <w:sz w:val="24"/>
          <w:szCs w:val="24"/>
        </w:rPr>
        <w:t xml:space="preserve"> t</w:t>
      </w:r>
      <w:r w:rsidRPr="008473C3">
        <w:rPr>
          <w:rFonts w:cs="Arial"/>
          <w:sz w:val="24"/>
          <w:szCs w:val="24"/>
        </w:rPr>
        <w:t>hat are relevant to your selected public service.</w:t>
      </w:r>
    </w:p>
    <w:p w14:paraId="54BFF46B" w14:textId="77777777" w:rsidR="005F03C5" w:rsidRPr="008473C3" w:rsidRDefault="005F03C5" w:rsidP="005F03C5">
      <w:pPr>
        <w:rPr>
          <w:rFonts w:cs="Arial"/>
          <w:sz w:val="24"/>
          <w:szCs w:val="24"/>
        </w:rPr>
      </w:pPr>
    </w:p>
    <w:p w14:paraId="631097B8" w14:textId="77777777" w:rsidR="005F03C5" w:rsidRPr="008473C3" w:rsidRDefault="005F03C5" w:rsidP="005F03C5">
      <w:pPr>
        <w:pStyle w:val="ListParagraph"/>
        <w:ind w:left="1440"/>
        <w:rPr>
          <w:rFonts w:cs="Arial"/>
          <w:sz w:val="24"/>
          <w:szCs w:val="24"/>
        </w:rPr>
      </w:pPr>
    </w:p>
    <w:p w14:paraId="0E99486F" w14:textId="615B608F" w:rsidR="005F03C5" w:rsidRPr="008473C3" w:rsidRDefault="005F03C5" w:rsidP="0042154E">
      <w:pPr>
        <w:rPr>
          <w:rFonts w:cs="Arial"/>
          <w:i/>
          <w:sz w:val="24"/>
          <w:szCs w:val="24"/>
        </w:rPr>
      </w:pPr>
      <w:r w:rsidRPr="008473C3">
        <w:rPr>
          <w:rFonts w:cs="Arial"/>
          <w:i/>
          <w:sz w:val="24"/>
          <w:szCs w:val="24"/>
        </w:rPr>
        <w:t xml:space="preserve">If you are aiming for a </w:t>
      </w:r>
      <w:r w:rsidR="00FA448D" w:rsidRPr="00FA448D">
        <w:rPr>
          <w:rFonts w:cs="Arial"/>
          <w:b/>
          <w:i/>
          <w:sz w:val="24"/>
          <w:szCs w:val="24"/>
        </w:rPr>
        <w:t>M</w:t>
      </w:r>
      <w:r w:rsidRPr="00FA448D">
        <w:rPr>
          <w:rFonts w:cs="Arial"/>
          <w:b/>
          <w:i/>
          <w:sz w:val="24"/>
          <w:szCs w:val="24"/>
        </w:rPr>
        <w:t>erit</w:t>
      </w:r>
      <w:r w:rsidRPr="008473C3">
        <w:rPr>
          <w:rFonts w:cs="Arial"/>
          <w:i/>
          <w:sz w:val="24"/>
          <w:szCs w:val="24"/>
        </w:rPr>
        <w:t xml:space="preserve"> you should also</w:t>
      </w:r>
      <w:r w:rsidR="00FA448D">
        <w:rPr>
          <w:rFonts w:cs="Arial"/>
          <w:i/>
          <w:sz w:val="24"/>
          <w:szCs w:val="24"/>
        </w:rPr>
        <w:t>:</w:t>
      </w:r>
      <w:bookmarkStart w:id="0" w:name="_GoBack"/>
      <w:bookmarkEnd w:id="0"/>
    </w:p>
    <w:p w14:paraId="2B6B2B2F" w14:textId="5EF5B6E3" w:rsidR="005F03C5" w:rsidRPr="008473C3" w:rsidRDefault="0042154E" w:rsidP="006F408F">
      <w:pPr>
        <w:pStyle w:val="ListParagraph"/>
        <w:numPr>
          <w:ilvl w:val="0"/>
          <w:numId w:val="18"/>
        </w:numPr>
        <w:rPr>
          <w:rFonts w:cs="Arial"/>
          <w:sz w:val="24"/>
          <w:szCs w:val="24"/>
        </w:rPr>
      </w:pPr>
      <w:r w:rsidRPr="008473C3">
        <w:rPr>
          <w:rFonts w:cs="Arial"/>
          <w:sz w:val="24"/>
          <w:szCs w:val="24"/>
        </w:rPr>
        <w:t>i</w:t>
      </w:r>
      <w:r w:rsidR="008E7252" w:rsidRPr="008473C3">
        <w:rPr>
          <w:rFonts w:cs="Arial"/>
          <w:sz w:val="24"/>
          <w:szCs w:val="24"/>
        </w:rPr>
        <w:t xml:space="preserve">nclude in your presentation an explanation of the possible career paths in </w:t>
      </w:r>
      <w:r w:rsidR="00CA0F2C" w:rsidRPr="008473C3">
        <w:rPr>
          <w:rFonts w:cs="Arial"/>
          <w:sz w:val="24"/>
          <w:szCs w:val="24"/>
        </w:rPr>
        <w:t>your</w:t>
      </w:r>
      <w:r w:rsidR="008E7252" w:rsidRPr="008473C3">
        <w:rPr>
          <w:rFonts w:cs="Arial"/>
          <w:sz w:val="24"/>
          <w:szCs w:val="24"/>
        </w:rPr>
        <w:t xml:space="preserve"> selected public service</w:t>
      </w:r>
      <w:r w:rsidR="008473C3" w:rsidRPr="008473C3">
        <w:rPr>
          <w:rFonts w:cs="Arial"/>
          <w:sz w:val="24"/>
          <w:szCs w:val="24"/>
        </w:rPr>
        <w:t xml:space="preserve">, </w:t>
      </w:r>
      <w:r w:rsidR="001A5004" w:rsidRPr="008473C3">
        <w:rPr>
          <w:rFonts w:cs="Arial"/>
          <w:sz w:val="24"/>
          <w:szCs w:val="24"/>
        </w:rPr>
        <w:t xml:space="preserve">showing different </w:t>
      </w:r>
      <w:r w:rsidR="008E7252" w:rsidRPr="008473C3">
        <w:rPr>
          <w:rFonts w:cs="Arial"/>
          <w:sz w:val="24"/>
          <w:szCs w:val="24"/>
        </w:rPr>
        <w:t xml:space="preserve">progression opportunities </w:t>
      </w:r>
      <w:r w:rsidRPr="008473C3">
        <w:rPr>
          <w:rFonts w:cs="Arial"/>
          <w:sz w:val="24"/>
          <w:szCs w:val="24"/>
        </w:rPr>
        <w:t xml:space="preserve">that </w:t>
      </w:r>
      <w:r w:rsidR="008E7252" w:rsidRPr="008473C3">
        <w:rPr>
          <w:rFonts w:cs="Arial"/>
          <w:sz w:val="24"/>
          <w:szCs w:val="24"/>
        </w:rPr>
        <w:t xml:space="preserve">are available </w:t>
      </w:r>
      <w:r w:rsidR="001A5004" w:rsidRPr="008473C3">
        <w:rPr>
          <w:rFonts w:cs="Arial"/>
          <w:sz w:val="24"/>
          <w:szCs w:val="24"/>
        </w:rPr>
        <w:t>as you develop your career in the service.</w:t>
      </w:r>
    </w:p>
    <w:p w14:paraId="49647C0C" w14:textId="77777777" w:rsidR="005F03C5" w:rsidRDefault="005F03C5" w:rsidP="005F03C5">
      <w:pPr>
        <w:pStyle w:val="ListParagraph"/>
        <w:ind w:left="1440"/>
        <w:rPr>
          <w:rFonts w:cs="Arial"/>
          <w:sz w:val="24"/>
          <w:szCs w:val="24"/>
        </w:rPr>
      </w:pPr>
    </w:p>
    <w:p w14:paraId="2EF7A743" w14:textId="77777777" w:rsidR="00226A5B" w:rsidRPr="005F03C5" w:rsidRDefault="005F03C5" w:rsidP="005F03C5">
      <w:pPr>
        <w:rPr>
          <w:rFonts w:cs="Arial"/>
          <w:sz w:val="24"/>
          <w:szCs w:val="24"/>
        </w:rPr>
      </w:pPr>
      <w:r w:rsidRPr="005F03C5">
        <w:rPr>
          <w:rFonts w:cs="Arial"/>
          <w:sz w:val="24"/>
          <w:szCs w:val="24"/>
        </w:rPr>
        <w:t xml:space="preserve"> </w:t>
      </w:r>
    </w:p>
    <w:p w14:paraId="6DD87314" w14:textId="77777777" w:rsidR="00871B73" w:rsidRPr="00226A5B" w:rsidRDefault="00871B73" w:rsidP="00871B73">
      <w:pPr>
        <w:pStyle w:val="ListParagraph"/>
        <w:rPr>
          <w:rFonts w:cs="Arial"/>
          <w:sz w:val="24"/>
          <w:szCs w:val="24"/>
        </w:rPr>
      </w:pPr>
    </w:p>
    <w:p w14:paraId="23C3B9E2" w14:textId="77777777" w:rsidR="00226A5B" w:rsidRDefault="00226A5B" w:rsidP="00CE318C">
      <w:pPr>
        <w:rPr>
          <w:rFonts w:cs="Arial"/>
          <w:sz w:val="24"/>
          <w:szCs w:val="24"/>
        </w:rPr>
      </w:pPr>
    </w:p>
    <w:p w14:paraId="26BED112" w14:textId="77777777" w:rsidR="00226A5B" w:rsidRDefault="00226A5B" w:rsidP="00CE318C">
      <w:pPr>
        <w:rPr>
          <w:rFonts w:cs="Arial"/>
          <w:sz w:val="24"/>
          <w:szCs w:val="24"/>
        </w:rPr>
      </w:pPr>
    </w:p>
    <w:p w14:paraId="01675B56" w14:textId="77777777" w:rsidR="00226A5B" w:rsidRDefault="00226A5B" w:rsidP="00CE318C">
      <w:pPr>
        <w:rPr>
          <w:rFonts w:cs="Arial"/>
          <w:sz w:val="24"/>
          <w:szCs w:val="24"/>
        </w:rPr>
      </w:pPr>
    </w:p>
    <w:p w14:paraId="7527A3C4" w14:textId="77777777" w:rsidR="00226A5B" w:rsidRPr="00226A5B" w:rsidRDefault="00226A5B" w:rsidP="00CE318C">
      <w:pPr>
        <w:rPr>
          <w:rFonts w:cs="Arial"/>
          <w:sz w:val="24"/>
          <w:szCs w:val="24"/>
        </w:rPr>
      </w:pPr>
    </w:p>
    <w:p w14:paraId="0CC298E2" w14:textId="77777777" w:rsidR="00CE318C" w:rsidRDefault="00CE318C" w:rsidP="00CE318C">
      <w:pPr>
        <w:rPr>
          <w:rFonts w:cs="Arial"/>
          <w:b/>
          <w:sz w:val="24"/>
          <w:szCs w:val="24"/>
        </w:rPr>
      </w:pPr>
    </w:p>
    <w:p w14:paraId="206FCCBA" w14:textId="77777777" w:rsidR="00CE318C" w:rsidRPr="00CE318C" w:rsidRDefault="00CE318C" w:rsidP="00CE318C">
      <w:pPr>
        <w:rPr>
          <w:rFonts w:cs="Arial"/>
          <w:szCs w:val="24"/>
        </w:rPr>
      </w:pPr>
    </w:p>
    <w:p w14:paraId="7C0DBF01" w14:textId="77777777" w:rsidR="00CE318C" w:rsidRDefault="00CE318C" w:rsidP="00CE318C">
      <w:pPr>
        <w:rPr>
          <w:rFonts w:cs="Arial"/>
          <w:sz w:val="24"/>
          <w:szCs w:val="24"/>
        </w:rPr>
      </w:pPr>
    </w:p>
    <w:p w14:paraId="3665757C" w14:textId="77777777" w:rsidR="00CE318C" w:rsidRDefault="00CE318C" w:rsidP="00CE318C">
      <w:pPr>
        <w:rPr>
          <w:rFonts w:cs="Arial"/>
          <w:sz w:val="24"/>
          <w:szCs w:val="24"/>
        </w:rPr>
      </w:pPr>
    </w:p>
    <w:p w14:paraId="2EA73A72" w14:textId="77777777" w:rsidR="00022EC3" w:rsidRDefault="00022EC3" w:rsidP="00B97FA7"/>
    <w:sectPr w:rsidR="00022EC3" w:rsidSect="00D97467">
      <w:headerReference w:type="default" r:id="rId7"/>
      <w:footerReference w:type="default" r:id="rId8"/>
      <w:headerReference w:type="first" r:id="rId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C58C" w14:textId="77777777" w:rsidR="001256EC" w:rsidRDefault="001256EC" w:rsidP="00D97467">
      <w:r>
        <w:separator/>
      </w:r>
    </w:p>
  </w:endnote>
  <w:endnote w:type="continuationSeparator" w:id="0">
    <w:p w14:paraId="250422F3" w14:textId="77777777" w:rsidR="001256EC" w:rsidRDefault="001256EC"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25E3D8CA" w14:textId="64187EF8" w:rsidR="001256EC" w:rsidRDefault="001256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154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154E">
              <w:rPr>
                <w:b/>
                <w:bCs/>
                <w:noProof/>
              </w:rPr>
              <w:t>5</w:t>
            </w:r>
            <w:r>
              <w:rPr>
                <w:b/>
                <w:bCs/>
                <w:sz w:val="24"/>
                <w:szCs w:val="24"/>
              </w:rPr>
              <w:fldChar w:fldCharType="end"/>
            </w:r>
          </w:p>
        </w:sdtContent>
      </w:sdt>
    </w:sdtContent>
  </w:sdt>
  <w:p w14:paraId="310072A8" w14:textId="77777777" w:rsidR="001256EC" w:rsidRDefault="0012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6AFB" w14:textId="77777777" w:rsidR="001256EC" w:rsidRDefault="001256EC" w:rsidP="00D97467">
      <w:r>
        <w:separator/>
      </w:r>
    </w:p>
  </w:footnote>
  <w:footnote w:type="continuationSeparator" w:id="0">
    <w:p w14:paraId="772B2EEB" w14:textId="77777777" w:rsidR="001256EC" w:rsidRDefault="001256EC"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96CD" w14:textId="77777777" w:rsidR="001256EC" w:rsidRDefault="001256EC" w:rsidP="006957B5">
    <w:r>
      <w:rPr>
        <w:rFonts w:cs="Arial"/>
        <w:noProof/>
        <w:color w:val="000000" w:themeColor="text1"/>
        <w:sz w:val="20"/>
        <w:lang w:val="en-US"/>
      </w:rPr>
      <w:drawing>
        <wp:anchor distT="0" distB="0" distL="114300" distR="114300" simplePos="0" relativeHeight="251662336" behindDoc="1" locked="0" layoutInCell="0" allowOverlap="1" wp14:anchorId="3E618B88" wp14:editId="3F32B12E">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82FB" w14:textId="77777777" w:rsidR="001256EC" w:rsidRDefault="001256EC">
    <w:pPr>
      <w:pStyle w:val="Header"/>
    </w:pPr>
    <w:r>
      <w:rPr>
        <w:noProof/>
        <w:lang w:val="en-US"/>
      </w:rPr>
      <w:drawing>
        <wp:anchor distT="0" distB="0" distL="114300" distR="114300" simplePos="0" relativeHeight="251659264" behindDoc="0" locked="0" layoutInCell="0" allowOverlap="0" wp14:anchorId="16C40436" wp14:editId="78E23E91">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1"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D6D4D7" w14:textId="77777777" w:rsidR="001256EC" w:rsidRDefault="001256EC">
    <w:pPr>
      <w:pStyle w:val="Header"/>
    </w:pPr>
    <w:r>
      <w:rPr>
        <w:noProof/>
        <w:lang w:val="en-US"/>
      </w:rPr>
      <w:drawing>
        <wp:anchor distT="0" distB="0" distL="114300" distR="114300" simplePos="0" relativeHeight="251660288" behindDoc="1" locked="0" layoutInCell="1" allowOverlap="1" wp14:anchorId="1A872E4C" wp14:editId="4F07E98F">
          <wp:simplePos x="0" y="0"/>
          <wp:positionH relativeFrom="column">
            <wp:posOffset>-714099</wp:posOffset>
          </wp:positionH>
          <wp:positionV relativeFrom="paragraph">
            <wp:posOffset>614128</wp:posOffset>
          </wp:positionV>
          <wp:extent cx="6967220" cy="9521825"/>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1823"/>
                  <a:stretch/>
                </pic:blipFill>
                <pic:spPr bwMode="auto">
                  <a:xfrm>
                    <a:off x="0" y="0"/>
                    <a:ext cx="6967220" cy="95218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E9D"/>
    <w:multiLevelType w:val="hybridMultilevel"/>
    <w:tmpl w:val="61903DB4"/>
    <w:lvl w:ilvl="0" w:tplc="268E733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B1849"/>
    <w:multiLevelType w:val="hybridMultilevel"/>
    <w:tmpl w:val="D19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C5EEC"/>
    <w:multiLevelType w:val="hybridMultilevel"/>
    <w:tmpl w:val="C084007E"/>
    <w:lvl w:ilvl="0" w:tplc="0434A7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E546DB"/>
    <w:multiLevelType w:val="hybridMultilevel"/>
    <w:tmpl w:val="26EA5D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563853"/>
    <w:multiLevelType w:val="hybridMultilevel"/>
    <w:tmpl w:val="D6201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34C41"/>
    <w:multiLevelType w:val="hybridMultilevel"/>
    <w:tmpl w:val="5C189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E32AE"/>
    <w:multiLevelType w:val="hybridMultilevel"/>
    <w:tmpl w:val="E63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329F5"/>
    <w:multiLevelType w:val="hybridMultilevel"/>
    <w:tmpl w:val="90C42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5D2640"/>
    <w:multiLevelType w:val="hybridMultilevel"/>
    <w:tmpl w:val="2E6A1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7D2CD5"/>
    <w:multiLevelType w:val="hybridMultilevel"/>
    <w:tmpl w:val="4644F076"/>
    <w:lvl w:ilvl="0" w:tplc="7E70F2E8">
      <w:start w:val="1"/>
      <w:numFmt w:val="decimal"/>
      <w:lvlText w:val="%1."/>
      <w:lvlJc w:val="left"/>
      <w:pPr>
        <w:ind w:left="720" w:hanging="360"/>
      </w:pPr>
      <w:rPr>
        <w:rFonts w:ascii="Arial" w:hAnsi="Arial" w:cs="Arial"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3724E"/>
    <w:multiLevelType w:val="hybridMultilevel"/>
    <w:tmpl w:val="D4462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4689F"/>
    <w:multiLevelType w:val="hybridMultilevel"/>
    <w:tmpl w:val="A96AFC20"/>
    <w:lvl w:ilvl="0" w:tplc="F24AC38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C84008"/>
    <w:multiLevelType w:val="multilevel"/>
    <w:tmpl w:val="3ADEA5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4B63BA3"/>
    <w:multiLevelType w:val="hybridMultilevel"/>
    <w:tmpl w:val="22C07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DB6CB4"/>
    <w:multiLevelType w:val="hybridMultilevel"/>
    <w:tmpl w:val="83607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9"/>
  </w:num>
  <w:num w:numId="8">
    <w:abstractNumId w:val="8"/>
  </w:num>
  <w:num w:numId="9">
    <w:abstractNumId w:val="11"/>
  </w:num>
  <w:num w:numId="10">
    <w:abstractNumId w:val="10"/>
  </w:num>
  <w:num w:numId="11">
    <w:abstractNumId w:val="5"/>
  </w:num>
  <w:num w:numId="12">
    <w:abstractNumId w:val="0"/>
  </w:num>
  <w:num w:numId="13">
    <w:abstractNumId w:val="3"/>
  </w:num>
  <w:num w:numId="14">
    <w:abstractNumId w:val="15"/>
  </w:num>
  <w:num w:numId="15">
    <w:abstractNumId w:val="13"/>
  </w:num>
  <w:num w:numId="16">
    <w:abstractNumId w:val="7"/>
  </w:num>
  <w:num w:numId="17">
    <w:abstractNumId w:val="2"/>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A99"/>
    <w:rsid w:val="000079BB"/>
    <w:rsid w:val="0001154D"/>
    <w:rsid w:val="00014514"/>
    <w:rsid w:val="000173E6"/>
    <w:rsid w:val="00022EC3"/>
    <w:rsid w:val="00031053"/>
    <w:rsid w:val="0003219D"/>
    <w:rsid w:val="00035EF6"/>
    <w:rsid w:val="00037028"/>
    <w:rsid w:val="00044B0F"/>
    <w:rsid w:val="0004644D"/>
    <w:rsid w:val="00046526"/>
    <w:rsid w:val="00063BC2"/>
    <w:rsid w:val="0006666B"/>
    <w:rsid w:val="00076D6A"/>
    <w:rsid w:val="000850F9"/>
    <w:rsid w:val="000920E6"/>
    <w:rsid w:val="000930DF"/>
    <w:rsid w:val="00097C51"/>
    <w:rsid w:val="000B1AB6"/>
    <w:rsid w:val="000C5E0C"/>
    <w:rsid w:val="000D09B9"/>
    <w:rsid w:val="000E0432"/>
    <w:rsid w:val="000E593F"/>
    <w:rsid w:val="000E666C"/>
    <w:rsid w:val="000E7CE0"/>
    <w:rsid w:val="00104F7F"/>
    <w:rsid w:val="001052D2"/>
    <w:rsid w:val="001109B8"/>
    <w:rsid w:val="001256EC"/>
    <w:rsid w:val="00125BF6"/>
    <w:rsid w:val="001506FF"/>
    <w:rsid w:val="001513E7"/>
    <w:rsid w:val="0015274D"/>
    <w:rsid w:val="001639B6"/>
    <w:rsid w:val="001A1B79"/>
    <w:rsid w:val="001A3255"/>
    <w:rsid w:val="001A5004"/>
    <w:rsid w:val="001B0C6D"/>
    <w:rsid w:val="001B20A7"/>
    <w:rsid w:val="001C1299"/>
    <w:rsid w:val="001D15FD"/>
    <w:rsid w:val="001D38EE"/>
    <w:rsid w:val="001D3BA3"/>
    <w:rsid w:val="001F1424"/>
    <w:rsid w:val="001F374E"/>
    <w:rsid w:val="0020434F"/>
    <w:rsid w:val="00210F37"/>
    <w:rsid w:val="0021363E"/>
    <w:rsid w:val="00226A5B"/>
    <w:rsid w:val="00230025"/>
    <w:rsid w:val="00230030"/>
    <w:rsid w:val="002321E6"/>
    <w:rsid w:val="00232FB4"/>
    <w:rsid w:val="002438FF"/>
    <w:rsid w:val="00250B03"/>
    <w:rsid w:val="0025147B"/>
    <w:rsid w:val="00254455"/>
    <w:rsid w:val="00256C85"/>
    <w:rsid w:val="002808B8"/>
    <w:rsid w:val="002840B6"/>
    <w:rsid w:val="0029047E"/>
    <w:rsid w:val="00290706"/>
    <w:rsid w:val="00291D5E"/>
    <w:rsid w:val="00292FF5"/>
    <w:rsid w:val="002D3EE1"/>
    <w:rsid w:val="002E08C1"/>
    <w:rsid w:val="002E22AF"/>
    <w:rsid w:val="002E6555"/>
    <w:rsid w:val="002F59E8"/>
    <w:rsid w:val="00305E71"/>
    <w:rsid w:val="00320793"/>
    <w:rsid w:val="003262EC"/>
    <w:rsid w:val="00331717"/>
    <w:rsid w:val="00342566"/>
    <w:rsid w:val="003428C4"/>
    <w:rsid w:val="003432A0"/>
    <w:rsid w:val="003548A8"/>
    <w:rsid w:val="003739BD"/>
    <w:rsid w:val="00383094"/>
    <w:rsid w:val="00385E4F"/>
    <w:rsid w:val="003870FA"/>
    <w:rsid w:val="003A1A18"/>
    <w:rsid w:val="003B7E1E"/>
    <w:rsid w:val="003D01BD"/>
    <w:rsid w:val="003D20A6"/>
    <w:rsid w:val="003D4341"/>
    <w:rsid w:val="003E15CC"/>
    <w:rsid w:val="003E1FB5"/>
    <w:rsid w:val="003E6D3C"/>
    <w:rsid w:val="003F1CA3"/>
    <w:rsid w:val="003F325D"/>
    <w:rsid w:val="00403D26"/>
    <w:rsid w:val="004170D4"/>
    <w:rsid w:val="0042154E"/>
    <w:rsid w:val="00421CDB"/>
    <w:rsid w:val="0042306B"/>
    <w:rsid w:val="00427381"/>
    <w:rsid w:val="00440848"/>
    <w:rsid w:val="00446894"/>
    <w:rsid w:val="00452646"/>
    <w:rsid w:val="0046637E"/>
    <w:rsid w:val="004723BA"/>
    <w:rsid w:val="00472C91"/>
    <w:rsid w:val="00481B65"/>
    <w:rsid w:val="00481E7A"/>
    <w:rsid w:val="004847D6"/>
    <w:rsid w:val="00485C8F"/>
    <w:rsid w:val="00495016"/>
    <w:rsid w:val="004A6BC7"/>
    <w:rsid w:val="004C3612"/>
    <w:rsid w:val="004C6411"/>
    <w:rsid w:val="004C6520"/>
    <w:rsid w:val="004E351F"/>
    <w:rsid w:val="004E64EA"/>
    <w:rsid w:val="004F4152"/>
    <w:rsid w:val="004F4AD0"/>
    <w:rsid w:val="00501FAB"/>
    <w:rsid w:val="00512186"/>
    <w:rsid w:val="00512910"/>
    <w:rsid w:val="0052324B"/>
    <w:rsid w:val="00532BA7"/>
    <w:rsid w:val="00533B2F"/>
    <w:rsid w:val="005342E8"/>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03C5"/>
    <w:rsid w:val="005F1B1E"/>
    <w:rsid w:val="005F44CA"/>
    <w:rsid w:val="006027BE"/>
    <w:rsid w:val="00605D87"/>
    <w:rsid w:val="006115AC"/>
    <w:rsid w:val="006120DD"/>
    <w:rsid w:val="00627913"/>
    <w:rsid w:val="0063552B"/>
    <w:rsid w:val="006561D7"/>
    <w:rsid w:val="00657830"/>
    <w:rsid w:val="00657FC9"/>
    <w:rsid w:val="006643AC"/>
    <w:rsid w:val="0067665D"/>
    <w:rsid w:val="0068649B"/>
    <w:rsid w:val="006957B5"/>
    <w:rsid w:val="006A2BBA"/>
    <w:rsid w:val="006B2D5F"/>
    <w:rsid w:val="006B67F6"/>
    <w:rsid w:val="006C2540"/>
    <w:rsid w:val="006D1E4C"/>
    <w:rsid w:val="006D2A04"/>
    <w:rsid w:val="006E3EBB"/>
    <w:rsid w:val="006F2033"/>
    <w:rsid w:val="006F366A"/>
    <w:rsid w:val="006F4BA7"/>
    <w:rsid w:val="00700083"/>
    <w:rsid w:val="00701664"/>
    <w:rsid w:val="0071251C"/>
    <w:rsid w:val="00722E98"/>
    <w:rsid w:val="007341FC"/>
    <w:rsid w:val="0073487C"/>
    <w:rsid w:val="00735535"/>
    <w:rsid w:val="0074462C"/>
    <w:rsid w:val="00744F12"/>
    <w:rsid w:val="007478E9"/>
    <w:rsid w:val="007621F4"/>
    <w:rsid w:val="00767F78"/>
    <w:rsid w:val="007720DA"/>
    <w:rsid w:val="00774C00"/>
    <w:rsid w:val="00786551"/>
    <w:rsid w:val="00791C0D"/>
    <w:rsid w:val="00791D56"/>
    <w:rsid w:val="00792A1E"/>
    <w:rsid w:val="007C770D"/>
    <w:rsid w:val="007D4E2F"/>
    <w:rsid w:val="007F6689"/>
    <w:rsid w:val="007F688F"/>
    <w:rsid w:val="007F707F"/>
    <w:rsid w:val="00801281"/>
    <w:rsid w:val="0082165A"/>
    <w:rsid w:val="00822C73"/>
    <w:rsid w:val="00822E5E"/>
    <w:rsid w:val="008420C4"/>
    <w:rsid w:val="00845C4F"/>
    <w:rsid w:val="008473C3"/>
    <w:rsid w:val="00852053"/>
    <w:rsid w:val="00854EC2"/>
    <w:rsid w:val="00861FF4"/>
    <w:rsid w:val="00862095"/>
    <w:rsid w:val="008652F9"/>
    <w:rsid w:val="00870F41"/>
    <w:rsid w:val="00871B73"/>
    <w:rsid w:val="00873D49"/>
    <w:rsid w:val="00874A92"/>
    <w:rsid w:val="00883C61"/>
    <w:rsid w:val="0088745B"/>
    <w:rsid w:val="0089209A"/>
    <w:rsid w:val="00893AE5"/>
    <w:rsid w:val="008B25C5"/>
    <w:rsid w:val="008B51F9"/>
    <w:rsid w:val="008B5889"/>
    <w:rsid w:val="008E19A8"/>
    <w:rsid w:val="008E7252"/>
    <w:rsid w:val="0091097D"/>
    <w:rsid w:val="0091460D"/>
    <w:rsid w:val="009305A3"/>
    <w:rsid w:val="009405AA"/>
    <w:rsid w:val="00972EBA"/>
    <w:rsid w:val="009754A6"/>
    <w:rsid w:val="009758F3"/>
    <w:rsid w:val="009840A8"/>
    <w:rsid w:val="00985D57"/>
    <w:rsid w:val="009943A6"/>
    <w:rsid w:val="009B3D4D"/>
    <w:rsid w:val="009B405F"/>
    <w:rsid w:val="009D4841"/>
    <w:rsid w:val="009E033E"/>
    <w:rsid w:val="009E4064"/>
    <w:rsid w:val="009E69D8"/>
    <w:rsid w:val="009F1337"/>
    <w:rsid w:val="009F6866"/>
    <w:rsid w:val="00A1289E"/>
    <w:rsid w:val="00A13E19"/>
    <w:rsid w:val="00A171E9"/>
    <w:rsid w:val="00A17EC1"/>
    <w:rsid w:val="00A2222F"/>
    <w:rsid w:val="00A326E8"/>
    <w:rsid w:val="00A35177"/>
    <w:rsid w:val="00A419F2"/>
    <w:rsid w:val="00A44227"/>
    <w:rsid w:val="00A45703"/>
    <w:rsid w:val="00A52A0B"/>
    <w:rsid w:val="00A71A6F"/>
    <w:rsid w:val="00A7632C"/>
    <w:rsid w:val="00A76929"/>
    <w:rsid w:val="00A90135"/>
    <w:rsid w:val="00A932AD"/>
    <w:rsid w:val="00A97523"/>
    <w:rsid w:val="00AA2716"/>
    <w:rsid w:val="00AA3107"/>
    <w:rsid w:val="00AB0369"/>
    <w:rsid w:val="00AB7B9B"/>
    <w:rsid w:val="00AC2D2C"/>
    <w:rsid w:val="00AC58DA"/>
    <w:rsid w:val="00AD1B57"/>
    <w:rsid w:val="00AD4DE1"/>
    <w:rsid w:val="00AE5CF2"/>
    <w:rsid w:val="00AF009E"/>
    <w:rsid w:val="00AF0EEA"/>
    <w:rsid w:val="00B06E83"/>
    <w:rsid w:val="00B20BAD"/>
    <w:rsid w:val="00B37F22"/>
    <w:rsid w:val="00B618D6"/>
    <w:rsid w:val="00B66F8B"/>
    <w:rsid w:val="00B7009D"/>
    <w:rsid w:val="00B77470"/>
    <w:rsid w:val="00B82D9F"/>
    <w:rsid w:val="00B83411"/>
    <w:rsid w:val="00B97FA7"/>
    <w:rsid w:val="00BA2BA4"/>
    <w:rsid w:val="00BB0218"/>
    <w:rsid w:val="00BD17A5"/>
    <w:rsid w:val="00BE1D16"/>
    <w:rsid w:val="00BE5893"/>
    <w:rsid w:val="00BE78DA"/>
    <w:rsid w:val="00BF0280"/>
    <w:rsid w:val="00BF41B6"/>
    <w:rsid w:val="00C10121"/>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A0F2C"/>
    <w:rsid w:val="00CB52DC"/>
    <w:rsid w:val="00CC1C01"/>
    <w:rsid w:val="00CD083B"/>
    <w:rsid w:val="00CD104A"/>
    <w:rsid w:val="00CE2A14"/>
    <w:rsid w:val="00CE318C"/>
    <w:rsid w:val="00CF5D82"/>
    <w:rsid w:val="00D10585"/>
    <w:rsid w:val="00D22447"/>
    <w:rsid w:val="00D23655"/>
    <w:rsid w:val="00D24766"/>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445C5"/>
    <w:rsid w:val="00E54FB0"/>
    <w:rsid w:val="00E61573"/>
    <w:rsid w:val="00E65869"/>
    <w:rsid w:val="00E83F36"/>
    <w:rsid w:val="00E92A1C"/>
    <w:rsid w:val="00EA02E8"/>
    <w:rsid w:val="00EA2BAD"/>
    <w:rsid w:val="00EA2C56"/>
    <w:rsid w:val="00EA725D"/>
    <w:rsid w:val="00EB52DC"/>
    <w:rsid w:val="00EB5A57"/>
    <w:rsid w:val="00EC1FAA"/>
    <w:rsid w:val="00EC6F76"/>
    <w:rsid w:val="00ED1085"/>
    <w:rsid w:val="00ED3039"/>
    <w:rsid w:val="00ED53EF"/>
    <w:rsid w:val="00ED7CE8"/>
    <w:rsid w:val="00EF4E12"/>
    <w:rsid w:val="00EF6878"/>
    <w:rsid w:val="00F01ECA"/>
    <w:rsid w:val="00F11413"/>
    <w:rsid w:val="00F13BEB"/>
    <w:rsid w:val="00F265F4"/>
    <w:rsid w:val="00F32D48"/>
    <w:rsid w:val="00F3501E"/>
    <w:rsid w:val="00F35D8F"/>
    <w:rsid w:val="00F371FD"/>
    <w:rsid w:val="00F43768"/>
    <w:rsid w:val="00F55FDA"/>
    <w:rsid w:val="00F74E01"/>
    <w:rsid w:val="00F87FA2"/>
    <w:rsid w:val="00F90B23"/>
    <w:rsid w:val="00F91FE6"/>
    <w:rsid w:val="00F927F4"/>
    <w:rsid w:val="00F93235"/>
    <w:rsid w:val="00F962B3"/>
    <w:rsid w:val="00F96EC1"/>
    <w:rsid w:val="00FA0697"/>
    <w:rsid w:val="00FA448D"/>
    <w:rsid w:val="00FA507F"/>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4CFF99"/>
  <w15:docId w15:val="{2A9A8FAA-D618-4C41-B309-5D17E2B3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A0B"/>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CommentReference">
    <w:name w:val="annotation reference"/>
    <w:basedOn w:val="DefaultParagraphFont"/>
    <w:semiHidden/>
    <w:unhideWhenUsed/>
    <w:rsid w:val="00125BF6"/>
    <w:rPr>
      <w:sz w:val="16"/>
      <w:szCs w:val="16"/>
    </w:rPr>
  </w:style>
  <w:style w:type="paragraph" w:styleId="CommentText">
    <w:name w:val="annotation text"/>
    <w:basedOn w:val="Normal"/>
    <w:link w:val="CommentTextChar"/>
    <w:semiHidden/>
    <w:unhideWhenUsed/>
    <w:rsid w:val="00125BF6"/>
    <w:rPr>
      <w:sz w:val="20"/>
      <w:szCs w:val="20"/>
    </w:rPr>
  </w:style>
  <w:style w:type="character" w:customStyle="1" w:styleId="CommentTextChar">
    <w:name w:val="Comment Text Char"/>
    <w:basedOn w:val="DefaultParagraphFont"/>
    <w:link w:val="CommentText"/>
    <w:semiHidden/>
    <w:rsid w:val="00125BF6"/>
    <w:rPr>
      <w:lang w:eastAsia="en-US"/>
    </w:rPr>
  </w:style>
  <w:style w:type="paragraph" w:styleId="CommentSubject">
    <w:name w:val="annotation subject"/>
    <w:basedOn w:val="CommentText"/>
    <w:next w:val="CommentText"/>
    <w:link w:val="CommentSubjectChar"/>
    <w:semiHidden/>
    <w:unhideWhenUsed/>
    <w:rsid w:val="00125BF6"/>
    <w:rPr>
      <w:b/>
      <w:bCs/>
    </w:rPr>
  </w:style>
  <w:style w:type="character" w:customStyle="1" w:styleId="CommentSubjectChar">
    <w:name w:val="Comment Subject Char"/>
    <w:basedOn w:val="CommentTextChar"/>
    <w:link w:val="CommentSubject"/>
    <w:semiHidden/>
    <w:rsid w:val="00125B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463">
      <w:bodyDiv w:val="1"/>
      <w:marLeft w:val="0"/>
      <w:marRight w:val="0"/>
      <w:marTop w:val="0"/>
      <w:marBottom w:val="0"/>
      <w:divBdr>
        <w:top w:val="none" w:sz="0" w:space="0" w:color="auto"/>
        <w:left w:val="none" w:sz="0" w:space="0" w:color="auto"/>
        <w:bottom w:val="none" w:sz="0" w:space="0" w:color="auto"/>
        <w:right w:val="none" w:sz="0" w:space="0" w:color="auto"/>
      </w:divBdr>
    </w:div>
    <w:div w:id="283777457">
      <w:bodyDiv w:val="1"/>
      <w:marLeft w:val="0"/>
      <w:marRight w:val="0"/>
      <w:marTop w:val="0"/>
      <w:marBottom w:val="0"/>
      <w:divBdr>
        <w:top w:val="none" w:sz="0" w:space="0" w:color="auto"/>
        <w:left w:val="none" w:sz="0" w:space="0" w:color="auto"/>
        <w:bottom w:val="none" w:sz="0" w:space="0" w:color="auto"/>
        <w:right w:val="none" w:sz="0" w:space="0" w:color="auto"/>
      </w:divBdr>
    </w:div>
    <w:div w:id="1189567198">
      <w:bodyDiv w:val="1"/>
      <w:marLeft w:val="0"/>
      <w:marRight w:val="0"/>
      <w:marTop w:val="0"/>
      <w:marBottom w:val="0"/>
      <w:divBdr>
        <w:top w:val="none" w:sz="0" w:space="0" w:color="auto"/>
        <w:left w:val="none" w:sz="0" w:space="0" w:color="auto"/>
        <w:bottom w:val="none" w:sz="0" w:space="0" w:color="auto"/>
        <w:right w:val="none" w:sz="0" w:space="0" w:color="auto"/>
      </w:divBdr>
      <w:divsChild>
        <w:div w:id="1313213753">
          <w:marLeft w:val="0"/>
          <w:marRight w:val="0"/>
          <w:marTop w:val="0"/>
          <w:marBottom w:val="0"/>
          <w:divBdr>
            <w:top w:val="none" w:sz="0" w:space="0" w:color="auto"/>
            <w:left w:val="none" w:sz="0" w:space="0" w:color="auto"/>
            <w:bottom w:val="none" w:sz="0" w:space="0" w:color="auto"/>
            <w:right w:val="none" w:sz="0" w:space="0" w:color="auto"/>
          </w:divBdr>
        </w:div>
      </w:divsChild>
    </w:div>
    <w:div w:id="18077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Dawn Hill</cp:lastModifiedBy>
  <cp:revision>4</cp:revision>
  <cp:lastPrinted>2017-11-06T09:22:00Z</cp:lastPrinted>
  <dcterms:created xsi:type="dcterms:W3CDTF">2018-03-28T17:38:00Z</dcterms:created>
  <dcterms:modified xsi:type="dcterms:W3CDTF">2018-04-03T10:57:00Z</dcterms:modified>
</cp:coreProperties>
</file>